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48242" w14:textId="77777777" w:rsidR="00CA6ACC" w:rsidRDefault="0085136A" w:rsidP="00C40C4F">
      <w:pPr>
        <w:pStyle w:val="20"/>
        <w:shd w:val="clear" w:color="auto" w:fill="auto"/>
        <w:spacing w:after="0" w:line="240" w:lineRule="auto"/>
        <w:ind w:left="3000"/>
      </w:pPr>
      <w:r>
        <w:rPr>
          <w:rStyle w:val="22"/>
          <w:b/>
          <w:bCs/>
        </w:rPr>
        <w:t>ИТОГОВЫЙ ФИНАНСОВЫЙ ОТЧЕТ</w:t>
      </w:r>
    </w:p>
    <w:p w14:paraId="54D605FA" w14:textId="77777777" w:rsidR="00CA6ACC" w:rsidRDefault="0085136A" w:rsidP="00C40C4F">
      <w:pPr>
        <w:pStyle w:val="20"/>
        <w:shd w:val="clear" w:color="auto" w:fill="auto"/>
        <w:spacing w:after="0" w:line="240" w:lineRule="auto"/>
        <w:ind w:right="80"/>
        <w:jc w:val="center"/>
      </w:pPr>
      <w:r>
        <w:t>о поступлении и расходовании средств избирательного фонда избирательного объединения/ кандидата</w:t>
      </w:r>
      <w:r>
        <w:br/>
        <w:t>Выборы депутатов Законодательного Собрания Санкт-Петербурга шестого созыва</w:t>
      </w:r>
    </w:p>
    <w:p w14:paraId="31B02628" w14:textId="77777777" w:rsidR="00CA6ACC" w:rsidRDefault="0085136A" w:rsidP="00C40C4F">
      <w:pPr>
        <w:pStyle w:val="30"/>
        <w:shd w:val="clear" w:color="auto" w:fill="auto"/>
        <w:spacing w:after="0" w:line="240" w:lineRule="auto"/>
        <w:ind w:left="4080"/>
      </w:pPr>
      <w:r>
        <w:t>(наименование избирательной кампании)</w:t>
      </w:r>
    </w:p>
    <w:p w14:paraId="4DB49A4E" w14:textId="77777777" w:rsidR="00CA6ACC" w:rsidRDefault="0085136A" w:rsidP="00C40C4F">
      <w:pPr>
        <w:pStyle w:val="10"/>
        <w:keepNext/>
        <w:keepLines/>
        <w:shd w:val="clear" w:color="auto" w:fill="auto"/>
        <w:spacing w:before="0" w:after="0" w:line="240" w:lineRule="auto"/>
        <w:ind w:left="3940"/>
      </w:pPr>
      <w:bookmarkStart w:id="0" w:name="bookmark0"/>
      <w:proofErr w:type="spellStart"/>
      <w:r>
        <w:t>Мошкарева</w:t>
      </w:r>
      <w:proofErr w:type="spellEnd"/>
      <w:r>
        <w:t xml:space="preserve"> Елена Геннадьевна</w:t>
      </w:r>
      <w:bookmarkEnd w:id="0"/>
    </w:p>
    <w:p w14:paraId="24909102" w14:textId="77777777" w:rsidR="00CA6ACC" w:rsidRDefault="0085136A" w:rsidP="00C40C4F">
      <w:pPr>
        <w:pStyle w:val="30"/>
        <w:shd w:val="clear" w:color="auto" w:fill="auto"/>
        <w:spacing w:after="0" w:line="240" w:lineRule="auto"/>
        <w:ind w:right="80"/>
        <w:jc w:val="center"/>
      </w:pPr>
      <w:r>
        <w:t>(наименование избирательного объединения/фамилия, имя, отчество кандидата)</w:t>
      </w:r>
    </w:p>
    <w:p w14:paraId="5917B811" w14:textId="77777777" w:rsidR="00CA6ACC" w:rsidRDefault="0085136A" w:rsidP="00C40C4F">
      <w:pPr>
        <w:pStyle w:val="10"/>
        <w:keepNext/>
        <w:keepLines/>
        <w:shd w:val="clear" w:color="auto" w:fill="auto"/>
        <w:spacing w:before="0" w:after="0" w:line="240" w:lineRule="auto"/>
        <w:ind w:left="1800"/>
      </w:pPr>
      <w:bookmarkStart w:id="1" w:name="bookmark1"/>
      <w:r>
        <w:rPr>
          <w:rStyle w:val="11"/>
          <w:b/>
          <w:bCs/>
        </w:rPr>
        <w:t xml:space="preserve">одномандатный избирательный округ </w:t>
      </w:r>
      <w:r>
        <w:rPr>
          <w:rStyle w:val="11"/>
          <w:b/>
          <w:bCs/>
          <w:lang w:val="en-US" w:eastAsia="en-US" w:bidi="en-US"/>
        </w:rPr>
        <w:t>N</w:t>
      </w:r>
      <w:r w:rsidRPr="009C536D">
        <w:rPr>
          <w:rStyle w:val="11"/>
          <w:b/>
          <w:bCs/>
          <w:lang w:eastAsia="en-US" w:bidi="en-US"/>
        </w:rPr>
        <w:t xml:space="preserve"> </w:t>
      </w:r>
      <w:r>
        <w:rPr>
          <w:rStyle w:val="11"/>
          <w:b/>
          <w:bCs/>
        </w:rPr>
        <w:t xml:space="preserve">16 </w:t>
      </w:r>
      <w:proofErr w:type="spellStart"/>
      <w:r>
        <w:rPr>
          <w:rStyle w:val="11"/>
          <w:b/>
          <w:bCs/>
          <w:lang w:val="en-US" w:eastAsia="en-US" w:bidi="en-US"/>
        </w:rPr>
        <w:t>i</w:t>
      </w:r>
      <w:proofErr w:type="spellEnd"/>
      <w:r w:rsidRPr="009C536D">
        <w:rPr>
          <w:rStyle w:val="11"/>
          <w:b/>
          <w:bCs/>
          <w:lang w:eastAsia="en-US" w:bidi="en-US"/>
        </w:rPr>
        <w:t xml:space="preserve"> </w:t>
      </w:r>
      <w:r>
        <w:rPr>
          <w:rStyle w:val="11"/>
          <w:b/>
          <w:bCs/>
        </w:rPr>
        <w:t>.Санкт-Петербург</w:t>
      </w:r>
      <w:bookmarkEnd w:id="1"/>
    </w:p>
    <w:p w14:paraId="7DFD42CF" w14:textId="77777777" w:rsidR="00CA6ACC" w:rsidRDefault="0085136A" w:rsidP="00C40C4F">
      <w:pPr>
        <w:pStyle w:val="30"/>
        <w:shd w:val="clear" w:color="auto" w:fill="auto"/>
        <w:spacing w:after="0" w:line="240" w:lineRule="auto"/>
        <w:ind w:left="1800"/>
      </w:pPr>
      <w:r>
        <w:t>(наименование одномандатного избирательного округа/наименование субъекта Российской Федерации)</w:t>
      </w:r>
    </w:p>
    <w:p w14:paraId="77F8E8D8" w14:textId="77777777" w:rsidR="00CA6ACC" w:rsidRDefault="0085136A" w:rsidP="00C40C4F">
      <w:pPr>
        <w:pStyle w:val="20"/>
        <w:shd w:val="clear" w:color="auto" w:fill="auto"/>
        <w:tabs>
          <w:tab w:val="left" w:leader="underscore" w:pos="4078"/>
          <w:tab w:val="left" w:leader="underscore" w:pos="9545"/>
        </w:tabs>
        <w:spacing w:after="0" w:line="240" w:lineRule="auto"/>
        <w:ind w:left="420" w:right="360" w:firstLine="520"/>
        <w:jc w:val="both"/>
      </w:pPr>
      <w:r>
        <w:rPr>
          <w:lang w:val="en-US" w:eastAsia="en-US" w:bidi="en-US"/>
        </w:rPr>
        <w:t>N</w:t>
      </w:r>
      <w:r w:rsidRPr="009C536D">
        <w:rPr>
          <w:lang w:eastAsia="en-US" w:bidi="en-US"/>
        </w:rPr>
        <w:t xml:space="preserve"> </w:t>
      </w:r>
      <w:r>
        <w:t>40810810655009000010 Дополнительный офис №9055/0741 Головного отделения по Санкт-Петербургу Северо-Западного банка ПАО Сбербанк</w:t>
      </w:r>
      <w:r w:rsidR="00C40C4F">
        <w:t xml:space="preserve">, адрес </w:t>
      </w:r>
      <w:proofErr w:type="spellStart"/>
      <w:r w:rsidR="00C40C4F">
        <w:t>г.Санкт</w:t>
      </w:r>
      <w:proofErr w:type="spellEnd"/>
      <w:r w:rsidR="00C40C4F">
        <w:t xml:space="preserve">-Петербург, </w:t>
      </w:r>
      <w:proofErr w:type="spellStart"/>
      <w:r w:rsidR="00C40C4F">
        <w:t>нр</w:t>
      </w:r>
      <w:proofErr w:type="spellEnd"/>
      <w:r w:rsidR="00C40C4F">
        <w:t xml:space="preserve">. </w:t>
      </w:r>
      <w:r>
        <w:rPr>
          <w:rStyle w:val="22"/>
          <w:b/>
          <w:bCs/>
        </w:rPr>
        <w:t xml:space="preserve">Стачек д.18 </w:t>
      </w:r>
      <w:proofErr w:type="spellStart"/>
      <w:r>
        <w:rPr>
          <w:rStyle w:val="22"/>
          <w:b/>
          <w:bCs/>
        </w:rPr>
        <w:t>лит.А</w:t>
      </w:r>
      <w:proofErr w:type="spellEnd"/>
      <w:r>
        <w:tab/>
      </w:r>
    </w:p>
    <w:p w14:paraId="2309AB2B" w14:textId="77777777" w:rsidR="00CA6ACC" w:rsidRDefault="0085136A" w:rsidP="00C40C4F">
      <w:pPr>
        <w:pStyle w:val="30"/>
        <w:shd w:val="clear" w:color="auto" w:fill="auto"/>
        <w:spacing w:after="0" w:line="240" w:lineRule="auto"/>
        <w:ind w:left="2340"/>
      </w:pPr>
      <w:r>
        <w:t>(номер специального избирательного счета, наименование и адрес кредитной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5947"/>
        <w:gridCol w:w="974"/>
        <w:gridCol w:w="1536"/>
        <w:gridCol w:w="806"/>
      </w:tblGrid>
      <w:tr w:rsidR="00CA6ACC" w14:paraId="28EE14EE" w14:textId="77777777">
        <w:trPr>
          <w:trHeight w:hRule="exact" w:val="504"/>
          <w:jc w:val="center"/>
        </w:trPr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F85E79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Строка финансового отчета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173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120" w:line="200" w:lineRule="exact"/>
              <w:ind w:left="240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Шифр</w:t>
            </w:r>
          </w:p>
          <w:p w14:paraId="3381130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строки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35F76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Сумма, руб.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3217FE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120" w:line="200" w:lineRule="exact"/>
              <w:rPr>
                <w:sz w:val="18"/>
                <w:szCs w:val="18"/>
              </w:rPr>
            </w:pPr>
            <w:proofErr w:type="spellStart"/>
            <w:r w:rsidRPr="00C40C4F">
              <w:rPr>
                <w:rStyle w:val="21"/>
                <w:sz w:val="18"/>
                <w:szCs w:val="18"/>
              </w:rPr>
              <w:t>Примеч</w:t>
            </w:r>
            <w:proofErr w:type="spellEnd"/>
          </w:p>
          <w:p w14:paraId="37CF5B4B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before="120" w:after="0"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C40C4F">
              <w:rPr>
                <w:rStyle w:val="21"/>
                <w:sz w:val="18"/>
                <w:szCs w:val="18"/>
              </w:rPr>
              <w:t>ание</w:t>
            </w:r>
            <w:proofErr w:type="spellEnd"/>
          </w:p>
        </w:tc>
      </w:tr>
      <w:tr w:rsidR="00CA6ACC" w14:paraId="5B4A65AB" w14:textId="77777777">
        <w:trPr>
          <w:trHeight w:hRule="exact" w:val="245"/>
          <w:jc w:val="center"/>
        </w:trPr>
        <w:tc>
          <w:tcPr>
            <w:tcW w:w="6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5A947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BF92F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36B99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993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4</w:t>
            </w:r>
          </w:p>
        </w:tc>
      </w:tr>
      <w:tr w:rsidR="00CA6ACC" w14:paraId="2C8145CD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B26EA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rPr>
                <w:sz w:val="18"/>
                <w:szCs w:val="18"/>
              </w:rPr>
            </w:pPr>
            <w:r w:rsidRPr="00C40C4F">
              <w:rPr>
                <w:rStyle w:val="214pt1pt"/>
                <w:sz w:val="18"/>
                <w:szCs w:val="18"/>
              </w:rPr>
              <w:t>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0B806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Поступило средств в избирательный фонд, 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208FE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E577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jc w:val="righ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103 000.00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DED9B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4B6E23BD" w14:textId="77777777">
        <w:trPr>
          <w:trHeight w:hRule="exact" w:val="245"/>
          <w:jc w:val="center"/>
        </w:trPr>
        <w:tc>
          <w:tcPr>
            <w:tcW w:w="98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5F91E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в том числе</w:t>
            </w:r>
          </w:p>
        </w:tc>
      </w:tr>
      <w:tr w:rsidR="00CA6ACC" w14:paraId="15C612A0" w14:textId="77777777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DE03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6EFCD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5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77930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0E42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103 000.00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DE85F7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039358D3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538F2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269E4A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из них</w:t>
            </w:r>
          </w:p>
        </w:tc>
      </w:tr>
      <w:tr w:rsidR="00CA6ACC" w14:paraId="2C0ED4A3" w14:textId="7777777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C3454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rPr>
                <w:sz w:val="18"/>
                <w:szCs w:val="18"/>
              </w:rPr>
            </w:pPr>
            <w:r w:rsidRPr="00C40C4F">
              <w:rPr>
                <w:rStyle w:val="214pt1pt"/>
                <w:sz w:val="18"/>
                <w:szCs w:val="18"/>
              </w:rPr>
              <w:t>ил.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44CE11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Собственные средства избирательного объединения/кандидата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23AE5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BA1911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3 000.00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606BA8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20430780" w14:textId="77777777"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4B6E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1.1.2.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A891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64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Средства, выделенные кандидату выдвинувшей его избирательным объединением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4AE25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933E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86BF8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2476ACF6" w14:textId="7777777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37D6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1.1.3.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E082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Добровольные пожертвования гражданина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C4538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3848E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11A9C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7FB28C0E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D62E7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1.1.4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C2321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Добровольные пожертвования юридического лица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7D37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47C6CE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righ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100 000.00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2B97B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71E2187F" w14:textId="77777777" w:rsidTr="00C40C4F">
        <w:trPr>
          <w:trHeight w:hRule="exact" w:val="74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B3F64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FB47E0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54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 xml:space="preserve">Поступило в избирательный фонд денежных средств, подпадающих под действие статьи 60 закона Санкт-Петербурга от 17.02.2016 </w:t>
            </w:r>
            <w:r w:rsidRPr="00C40C4F">
              <w:rPr>
                <w:rStyle w:val="21"/>
                <w:sz w:val="18"/>
                <w:szCs w:val="18"/>
                <w:lang w:val="en-US" w:eastAsia="en-US" w:bidi="en-US"/>
              </w:rPr>
              <w:t>N</w:t>
            </w:r>
            <w:r w:rsidRPr="00C40C4F">
              <w:rPr>
                <w:rStyle w:val="21"/>
                <w:sz w:val="18"/>
                <w:szCs w:val="18"/>
                <w:lang w:eastAsia="en-US" w:bidi="en-US"/>
              </w:rPr>
              <w:t xml:space="preserve"> </w:t>
            </w:r>
            <w:r w:rsidRPr="00C40C4F">
              <w:rPr>
                <w:rStyle w:val="21"/>
                <w:sz w:val="18"/>
                <w:szCs w:val="18"/>
              </w:rPr>
              <w:t xml:space="preserve">81- 6 и п. 6 ст. 58 Федерального закона от 12.06.2002 </w:t>
            </w:r>
            <w:r w:rsidRPr="00C40C4F">
              <w:rPr>
                <w:rStyle w:val="21"/>
                <w:sz w:val="18"/>
                <w:szCs w:val="18"/>
                <w:lang w:val="en-US" w:eastAsia="en-US" w:bidi="en-US"/>
              </w:rPr>
              <w:t>N</w:t>
            </w:r>
            <w:r w:rsidRPr="00C40C4F">
              <w:rPr>
                <w:rStyle w:val="21"/>
                <w:sz w:val="18"/>
                <w:szCs w:val="18"/>
                <w:lang w:eastAsia="en-US" w:bidi="en-US"/>
              </w:rPr>
              <w:t xml:space="preserve"> </w:t>
            </w:r>
            <w:r w:rsidRPr="00C40C4F">
              <w:rPr>
                <w:rStyle w:val="21"/>
                <w:sz w:val="18"/>
                <w:szCs w:val="18"/>
              </w:rPr>
              <w:t>67-ФЗ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126A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3C88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A1AFCD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09B7C35D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D2B5DA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972D7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ИЗ них</w:t>
            </w:r>
          </w:p>
        </w:tc>
      </w:tr>
      <w:tr w:rsidR="00CA6ACC" w14:paraId="5E2CAA2D" w14:textId="77777777" w:rsidTr="00C40C4F">
        <w:trPr>
          <w:trHeight w:hRule="exact" w:val="1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E82F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1.2.1.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829F0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Собственные средства избирательного объединения/кандидата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AFDC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874E6F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8AB33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7EBD20D5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897AB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1.2.2.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53CF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Средства гражданина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1511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90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768B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6D5E09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71C62E53" w14:textId="7777777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A199F8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1.2.3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C9796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Средства юридического лица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01CD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0EA17E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64C9F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64BFCECC" w14:textId="77777777" w:rsidTr="00C40C4F">
        <w:trPr>
          <w:trHeight w:hRule="exact" w:val="20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EC19B1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78B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Возвращено денежных средств из избирательного фонда, 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EB18B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8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4pt1pt0"/>
                <w:sz w:val="18"/>
                <w:szCs w:val="18"/>
              </w:rPr>
              <w:t>по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EDF4E5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9900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D8AF0A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385A51AB" w14:textId="77777777">
        <w:trPr>
          <w:trHeight w:hRule="exact" w:val="24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D62D8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75C02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в том числе</w:t>
            </w:r>
          </w:p>
        </w:tc>
      </w:tr>
      <w:tr w:rsidR="00CA6ACC" w14:paraId="57C7F7E6" w14:textId="7777777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FBE65B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2.1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C13E1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Перечислено в доход бюджета Санкт-Петербурга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77330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E2C86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EF05D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5A6F2551" w14:textId="77777777">
        <w:trPr>
          <w:trHeight w:hRule="exact" w:val="49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E23C6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2.2.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2F280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59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1EE710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130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9320D6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F8B48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201AD8DE" w14:textId="7777777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77E4C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  <w:tc>
          <w:tcPr>
            <w:tcW w:w="92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B51CB3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ИЗ них</w:t>
            </w:r>
          </w:p>
        </w:tc>
      </w:tr>
      <w:tr w:rsidR="00CA6ACC" w14:paraId="33B5D21D" w14:textId="77777777" w:rsidTr="00C40C4F">
        <w:trPr>
          <w:trHeight w:hRule="exact" w:val="57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FE8E5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2.2.1.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A6B92F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59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AE7F0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40ADF0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5DCE08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229D6E43" w14:textId="77777777" w:rsidTr="00DD133C">
        <w:trPr>
          <w:trHeight w:hRule="exact" w:val="5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A67C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2.2.2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7BC41C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54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F5450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150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F281DD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6CDE6B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633A4B7E" w14:textId="77777777">
        <w:trPr>
          <w:trHeight w:hRule="exact" w:val="2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9BCD72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2.2.3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53E5E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Средств, поступивших с превышением предельного размера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D67F9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160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92C08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AEB85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02696611" w14:textId="77777777" w:rsidTr="00C40C4F">
        <w:trPr>
          <w:trHeight w:hRule="exact" w:val="31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6F1C7B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2.3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47041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59" w:lineRule="exact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7331BA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170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476451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1"/>
                <w:sz w:val="18"/>
                <w:szCs w:val="18"/>
              </w:rPr>
              <w:t>9900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E056A8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  <w:tr w:rsidR="00CA6ACC" w14:paraId="5D57A4B2" w14:textId="77777777" w:rsidTr="00C40C4F">
        <w:trPr>
          <w:trHeight w:hRule="exact" w:val="28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7D5765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8E8089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Израсходовано средств, 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E5ACCA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jc w:val="center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180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226A84" w14:textId="77777777" w:rsidR="00CA6ACC" w:rsidRPr="00C40C4F" w:rsidRDefault="0085136A">
            <w:pPr>
              <w:pStyle w:val="20"/>
              <w:framePr w:w="9859" w:wrap="notBeside" w:vAnchor="text" w:hAnchor="text" w:xAlign="center" w:y="1"/>
              <w:shd w:val="clear" w:color="auto" w:fill="auto"/>
              <w:spacing w:after="0" w:line="190" w:lineRule="exact"/>
              <w:jc w:val="right"/>
              <w:rPr>
                <w:sz w:val="18"/>
                <w:szCs w:val="18"/>
              </w:rPr>
            </w:pPr>
            <w:r w:rsidRPr="00C40C4F">
              <w:rPr>
                <w:rStyle w:val="295pt"/>
                <w:b/>
                <w:bCs/>
                <w:sz w:val="18"/>
                <w:szCs w:val="18"/>
              </w:rPr>
              <w:t>93 100.00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3F70" w14:textId="77777777" w:rsidR="00CA6ACC" w:rsidRPr="00C40C4F" w:rsidRDefault="00CA6ACC">
            <w:pPr>
              <w:framePr w:w="9859" w:wrap="notBeside" w:vAnchor="text" w:hAnchor="text" w:xAlign="center" w:y="1"/>
              <w:rPr>
                <w:sz w:val="18"/>
                <w:szCs w:val="18"/>
              </w:rPr>
            </w:pPr>
          </w:p>
        </w:tc>
      </w:tr>
    </w:tbl>
    <w:p w14:paraId="065627EB" w14:textId="77777777" w:rsidR="00CA6ACC" w:rsidRDefault="00CA6ACC">
      <w:pPr>
        <w:framePr w:w="9859" w:wrap="notBeside" w:vAnchor="text" w:hAnchor="text" w:xAlign="center" w:y="1"/>
        <w:rPr>
          <w:sz w:val="2"/>
          <w:szCs w:val="2"/>
        </w:rPr>
      </w:pPr>
    </w:p>
    <w:tbl>
      <w:tblPr>
        <w:tblW w:w="98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31"/>
        <w:gridCol w:w="5693"/>
        <w:gridCol w:w="938"/>
        <w:gridCol w:w="1474"/>
        <w:gridCol w:w="767"/>
        <w:gridCol w:w="391"/>
      </w:tblGrid>
      <w:tr w:rsidR="00C40C4F" w14:paraId="6D3F9C6A" w14:textId="77777777" w:rsidTr="00C40C4F">
        <w:trPr>
          <w:trHeight w:hRule="exact" w:val="250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462163" w14:textId="77777777" w:rsidR="00C40C4F" w:rsidRDefault="00C40C4F" w:rsidP="00C40C4F">
            <w:pPr>
              <w:rPr>
                <w:sz w:val="10"/>
                <w:szCs w:val="10"/>
              </w:rPr>
            </w:pPr>
          </w:p>
        </w:tc>
        <w:tc>
          <w:tcPr>
            <w:tcW w:w="9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BA396" w14:textId="77777777" w:rsidR="00C40C4F" w:rsidRDefault="00C40C4F" w:rsidP="00C40C4F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В том числе</w:t>
            </w:r>
          </w:p>
        </w:tc>
      </w:tr>
      <w:tr w:rsidR="00C40C4F" w14:paraId="43228580" w14:textId="77777777" w:rsidTr="00C40C4F">
        <w:tblPrEx>
          <w:jc w:val="center"/>
        </w:tblPrEx>
        <w:trPr>
          <w:gridAfter w:val="1"/>
          <w:wAfter w:w="391" w:type="dxa"/>
          <w:trHeight w:hRule="exact" w:val="204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07011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3.1.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802D5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 организацию сбора подписей избирателей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18A3B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190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30E601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"/>
              </w:rPr>
              <w:t>93 100.00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495C4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52775FCF" w14:textId="77777777" w:rsidTr="00C40C4F">
        <w:tblPrEx>
          <w:jc w:val="center"/>
        </w:tblPrEx>
        <w:trPr>
          <w:gridAfter w:val="1"/>
          <w:wAfter w:w="391" w:type="dxa"/>
          <w:trHeight w:hRule="exact" w:val="50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85EBC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3.1.1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726F8" w14:textId="77777777" w:rsidR="00C40C4F" w:rsidRDefault="00C40C4F" w:rsidP="006E44DD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EB550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2E80E7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"/>
              </w:rPr>
              <w:t>69 300.00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13D24B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046AA0C6" w14:textId="77777777" w:rsidTr="00C40C4F">
        <w:tblPrEx>
          <w:jc w:val="center"/>
        </w:tblPrEx>
        <w:trPr>
          <w:gridAfter w:val="1"/>
          <w:wAfter w:w="391" w:type="dxa"/>
          <w:trHeight w:hRule="exact" w:val="4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A37CDD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bookmarkStart w:id="2" w:name="_GoBack"/>
            <w:r>
              <w:rPr>
                <w:rStyle w:val="21"/>
              </w:rPr>
              <w:t>3.2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9FD02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 предвыборную агитацию через организации телерадиовещания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BFD96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C1E63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68CF7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bookmarkEnd w:id="2"/>
      <w:tr w:rsidR="00C40C4F" w14:paraId="6E0B5460" w14:textId="77777777" w:rsidTr="00C40C4F">
        <w:tblPrEx>
          <w:jc w:val="center"/>
        </w:tblPrEx>
        <w:trPr>
          <w:gridAfter w:val="1"/>
          <w:wAfter w:w="391" w:type="dxa"/>
          <w:trHeight w:hRule="exact" w:val="57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67285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3.3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8420B2" w14:textId="77777777" w:rsidR="00C40C4F" w:rsidRDefault="00C40C4F" w:rsidP="006E44DD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E73856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6915C1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747722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6D7603C6" w14:textId="77777777" w:rsidTr="00C40C4F">
        <w:tblPrEx>
          <w:jc w:val="center"/>
        </w:tblPrEx>
        <w:trPr>
          <w:gridAfter w:val="1"/>
          <w:wAfter w:w="391" w:type="dxa"/>
          <w:trHeight w:hRule="exact" w:val="57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0DEFC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3.4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749FA" w14:textId="77777777" w:rsidR="00C40C4F" w:rsidRDefault="00C40C4F" w:rsidP="006E44DD">
            <w:pPr>
              <w:pStyle w:val="20"/>
              <w:shd w:val="clear" w:color="auto" w:fill="auto"/>
              <w:spacing w:after="0" w:line="259" w:lineRule="exact"/>
            </w:pPr>
            <w:r>
              <w:rPr>
                <w:rStyle w:val="21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DF341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9F322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"/>
              </w:rPr>
              <w:t>8 100.00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1361F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291D4B94" w14:textId="77777777" w:rsidTr="00C40C4F">
        <w:tblPrEx>
          <w:jc w:val="center"/>
        </w:tblPrEx>
        <w:trPr>
          <w:gridAfter w:val="1"/>
          <w:wAfter w:w="391" w:type="dxa"/>
          <w:trHeight w:hRule="exact" w:val="200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BABD4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3.5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BC93F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На проведение публичных массовых мероприятий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43893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5B2C34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BA7B3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3C1FE3BF" w14:textId="77777777" w:rsidTr="00C40C4F">
        <w:tblPrEx>
          <w:jc w:val="center"/>
        </w:tblPrEx>
        <w:trPr>
          <w:gridAfter w:val="1"/>
          <w:wAfter w:w="391" w:type="dxa"/>
          <w:trHeight w:hRule="exact" w:val="53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94687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3.6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439A1D" w14:textId="77777777" w:rsidR="00C40C4F" w:rsidRDefault="00C40C4F" w:rsidP="006E44DD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7C01AF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9646C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6E78E0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1F17C7BF" w14:textId="77777777" w:rsidTr="00C40C4F">
        <w:tblPrEx>
          <w:jc w:val="center"/>
        </w:tblPrEx>
        <w:trPr>
          <w:gridAfter w:val="1"/>
          <w:wAfter w:w="391" w:type="dxa"/>
          <w:trHeight w:hRule="exact" w:val="55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70DCF8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3.7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9F3FB" w14:textId="77777777" w:rsidR="00C40C4F" w:rsidRDefault="00C40C4F" w:rsidP="006E44DD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1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1AE83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40B89F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F78E37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75CFBE66" w14:textId="77777777" w:rsidTr="00C40C4F">
        <w:tblPrEx>
          <w:jc w:val="center"/>
        </w:tblPrEx>
        <w:trPr>
          <w:gridAfter w:val="1"/>
          <w:wAfter w:w="391" w:type="dxa"/>
          <w:trHeight w:hRule="exact" w:val="57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56B636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t>3.8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92EEE" w14:textId="77777777" w:rsidR="00C40C4F" w:rsidRDefault="00C40C4F" w:rsidP="006E44DD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1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A16F0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270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EAAAF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right"/>
            </w:pPr>
            <w:r>
              <w:rPr>
                <w:rStyle w:val="21"/>
              </w:rPr>
              <w:t>15 700.00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6EFF1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77CCA208" w14:textId="77777777" w:rsidTr="00C40C4F">
        <w:tblPrEx>
          <w:jc w:val="center"/>
        </w:tblPrEx>
        <w:trPr>
          <w:gridAfter w:val="1"/>
          <w:wAfter w:w="391" w:type="dxa"/>
          <w:trHeight w:hRule="exact" w:val="612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844B1" w14:textId="77777777" w:rsidR="00C40C4F" w:rsidRDefault="00C40C4F" w:rsidP="006E44DD">
            <w:pPr>
              <w:pStyle w:val="20"/>
              <w:shd w:val="clear" w:color="auto" w:fill="auto"/>
              <w:spacing w:after="0" w:line="190" w:lineRule="exact"/>
            </w:pPr>
            <w:r>
              <w:rPr>
                <w:rStyle w:val="295pt"/>
                <w:b/>
                <w:bCs/>
              </w:rPr>
              <w:t>4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01B08" w14:textId="77777777" w:rsidR="00C40C4F" w:rsidRDefault="00C40C4F" w:rsidP="006E44DD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95pt"/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9EEDA" w14:textId="77777777" w:rsidR="00C40C4F" w:rsidRDefault="00C40C4F" w:rsidP="006E44DD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b/>
                <w:bCs/>
              </w:rPr>
              <w:t>280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ECFF14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jc w:val="center"/>
            </w:pPr>
            <w:r>
              <w:rPr>
                <w:rStyle w:val="21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292F5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  <w:tr w:rsidR="00C40C4F" w14:paraId="0317FA21" w14:textId="77777777" w:rsidTr="00DD133C">
        <w:tblPrEx>
          <w:jc w:val="center"/>
        </w:tblPrEx>
        <w:trPr>
          <w:gridAfter w:val="1"/>
          <w:wAfter w:w="391" w:type="dxa"/>
          <w:trHeight w:hRule="exact" w:val="863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115BB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</w:pPr>
            <w:r>
              <w:rPr>
                <w:rStyle w:val="21"/>
              </w:rPr>
              <w:lastRenderedPageBreak/>
              <w:t>5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5B4E20" w14:textId="77777777" w:rsidR="00C40C4F" w:rsidRDefault="00C40C4F" w:rsidP="006E44DD">
            <w:pPr>
              <w:pStyle w:val="20"/>
              <w:shd w:val="clear" w:color="auto" w:fill="auto"/>
              <w:spacing w:after="0" w:line="250" w:lineRule="exact"/>
            </w:pPr>
            <w:r>
              <w:rPr>
                <w:rStyle w:val="295pt"/>
                <w:b/>
                <w:bCs/>
              </w:rPr>
              <w:t xml:space="preserve">Остаток средств фонда на дату сдачи отчета (заверяется банковской справкой) (стр. 290 </w:t>
            </w:r>
            <w:r>
              <w:rPr>
                <w:rStyle w:val="21"/>
              </w:rPr>
              <w:t xml:space="preserve">= </w:t>
            </w:r>
            <w:r>
              <w:rPr>
                <w:rStyle w:val="295pt"/>
                <w:b/>
                <w:bCs/>
              </w:rPr>
              <w:t xml:space="preserve">стр. 10 </w:t>
            </w:r>
            <w:r>
              <w:rPr>
                <w:rStyle w:val="21"/>
              </w:rPr>
              <w:t xml:space="preserve">- </w:t>
            </w:r>
            <w:r>
              <w:rPr>
                <w:rStyle w:val="295pt"/>
                <w:b/>
                <w:bCs/>
              </w:rPr>
              <w:t xml:space="preserve">стр. 110 </w:t>
            </w:r>
            <w:r>
              <w:rPr>
                <w:rStyle w:val="21"/>
              </w:rPr>
              <w:t xml:space="preserve">- </w:t>
            </w:r>
            <w:r>
              <w:rPr>
                <w:rStyle w:val="295pt"/>
                <w:b/>
                <w:bCs/>
              </w:rPr>
              <w:t>стр. 180 - стр. 28070)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D0D508" w14:textId="77777777" w:rsidR="00C40C4F" w:rsidRDefault="00C40C4F" w:rsidP="006E44DD">
            <w:pPr>
              <w:pStyle w:val="20"/>
              <w:shd w:val="clear" w:color="auto" w:fill="auto"/>
              <w:spacing w:after="0" w:line="190" w:lineRule="exact"/>
              <w:jc w:val="center"/>
            </w:pPr>
            <w:r>
              <w:rPr>
                <w:rStyle w:val="295pt"/>
                <w:b/>
                <w:bCs/>
              </w:rPr>
              <w:t>290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943C0" w14:textId="77777777" w:rsidR="00C40C4F" w:rsidRDefault="00C40C4F" w:rsidP="006E44DD">
            <w:pPr>
              <w:pStyle w:val="20"/>
              <w:shd w:val="clear" w:color="auto" w:fill="auto"/>
              <w:spacing w:after="0" w:line="200" w:lineRule="exact"/>
              <w:ind w:left="1000"/>
            </w:pPr>
            <w:r>
              <w:rPr>
                <w:rStyle w:val="21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8E28C" w14:textId="77777777" w:rsidR="00C40C4F" w:rsidRDefault="00C40C4F" w:rsidP="006E44DD">
            <w:pPr>
              <w:rPr>
                <w:sz w:val="10"/>
                <w:szCs w:val="10"/>
              </w:rPr>
            </w:pPr>
          </w:p>
        </w:tc>
      </w:tr>
    </w:tbl>
    <w:p w14:paraId="49E376F0" w14:textId="77777777" w:rsidR="00C40C4F" w:rsidRPr="00C40C4F" w:rsidRDefault="00C40C4F" w:rsidP="00C40C4F"/>
    <w:p w14:paraId="3656C2D0" w14:textId="77777777" w:rsidR="00C40C4F" w:rsidRPr="00C40C4F" w:rsidRDefault="00C40C4F" w:rsidP="00C40C4F"/>
    <w:p w14:paraId="397C6614" w14:textId="77777777" w:rsidR="00C40C4F" w:rsidRPr="00C40C4F" w:rsidRDefault="00C40C4F" w:rsidP="00C40C4F"/>
    <w:p w14:paraId="7464CFCD" w14:textId="77777777" w:rsidR="00C40C4F" w:rsidRPr="00C40C4F" w:rsidRDefault="00C40C4F" w:rsidP="00C40C4F"/>
    <w:p w14:paraId="5A84D0B3" w14:textId="77777777" w:rsidR="00C40C4F" w:rsidRPr="00C40C4F" w:rsidRDefault="00C40C4F" w:rsidP="00C40C4F"/>
    <w:p w14:paraId="34474C27" w14:textId="77777777" w:rsidR="00C40C4F" w:rsidRPr="00C40C4F" w:rsidRDefault="00C40C4F" w:rsidP="00C40C4F"/>
    <w:p w14:paraId="2E4147F0" w14:textId="77777777" w:rsidR="00C40C4F" w:rsidRPr="00C40C4F" w:rsidRDefault="00C40C4F" w:rsidP="00C40C4F"/>
    <w:p w14:paraId="19719EE0" w14:textId="77777777" w:rsidR="00C40C4F" w:rsidRPr="00C40C4F" w:rsidRDefault="00C40C4F" w:rsidP="00C40C4F"/>
    <w:p w14:paraId="36E8C54D" w14:textId="77777777" w:rsidR="00C40C4F" w:rsidRPr="00C40C4F" w:rsidRDefault="0085136A" w:rsidP="00C40C4F">
      <w:pPr>
        <w:rPr>
          <w:sz w:val="2"/>
          <w:szCs w:val="2"/>
        </w:rPr>
      </w:pPr>
      <w:r>
        <w:t xml:space="preserve"> </w:t>
      </w:r>
    </w:p>
    <w:p w14:paraId="1AE5F138" w14:textId="77777777" w:rsidR="00CA6ACC" w:rsidRDefault="00CA6ACC">
      <w:pPr>
        <w:pStyle w:val="50"/>
        <w:shd w:val="clear" w:color="auto" w:fill="auto"/>
        <w:spacing w:after="0" w:line="283" w:lineRule="exact"/>
      </w:pPr>
    </w:p>
    <w:sectPr w:rsidR="00CA6ACC" w:rsidSect="00C40C4F">
      <w:pgSz w:w="11900" w:h="16840"/>
      <w:pgMar w:top="142" w:right="843" w:bottom="142" w:left="14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2E8E85" w14:textId="77777777" w:rsidR="001F35E3" w:rsidRDefault="001F35E3" w:rsidP="00CA6ACC">
      <w:r>
        <w:separator/>
      </w:r>
    </w:p>
  </w:endnote>
  <w:endnote w:type="continuationSeparator" w:id="0">
    <w:p w14:paraId="5377CDA1" w14:textId="77777777" w:rsidR="001F35E3" w:rsidRDefault="001F35E3" w:rsidP="00CA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EE8F5" w14:textId="77777777" w:rsidR="001F35E3" w:rsidRDefault="001F35E3"/>
  </w:footnote>
  <w:footnote w:type="continuationSeparator" w:id="0">
    <w:p w14:paraId="7FA87EF6" w14:textId="77777777" w:rsidR="001F35E3" w:rsidRDefault="001F35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CC"/>
    <w:rsid w:val="001133FD"/>
    <w:rsid w:val="00140BDF"/>
    <w:rsid w:val="001F35E3"/>
    <w:rsid w:val="005D08E5"/>
    <w:rsid w:val="0085136A"/>
    <w:rsid w:val="009C536D"/>
    <w:rsid w:val="00C40C4F"/>
    <w:rsid w:val="00CA6ACC"/>
    <w:rsid w:val="00DB6519"/>
    <w:rsid w:val="00D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8BB7"/>
  <w15:docId w15:val="{FBE8BC4E-C664-4644-A528-29122C3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sid w:val="00CA6A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6ACC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CA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sid w:val="00CA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CA6ACC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2">
    <w:name w:val="Основной текст (2)"/>
    <w:basedOn w:val="2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A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4pt1pt">
    <w:name w:val="Основной текст (2) + 14 pt;Не полужирный;Интервал 1 pt"/>
    <w:basedOn w:val="2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1pt0">
    <w:name w:val="Основной текст (2) + 14 pt;Не полужирный;Интервал 1 pt"/>
    <w:basedOn w:val="2"/>
    <w:rsid w:val="00CA6A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6A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">
    <w:name w:val="Основной текст (4)"/>
    <w:basedOn w:val="a"/>
    <w:link w:val="4Exact"/>
    <w:rsid w:val="00CA6AC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CA6AC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rsid w:val="00CA6ACC"/>
    <w:pPr>
      <w:shd w:val="clear" w:color="auto" w:fill="FFFFFF"/>
      <w:spacing w:before="60" w:line="0" w:lineRule="atLeast"/>
    </w:pPr>
    <w:rPr>
      <w:rFonts w:ascii="Verdana" w:eastAsia="Verdana" w:hAnsi="Verdana" w:cs="Verdana"/>
      <w:sz w:val="13"/>
      <w:szCs w:val="13"/>
    </w:rPr>
  </w:style>
  <w:style w:type="paragraph" w:customStyle="1" w:styleId="30">
    <w:name w:val="Основной текст (3)"/>
    <w:basedOn w:val="a"/>
    <w:link w:val="3"/>
    <w:rsid w:val="00CA6AC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">
    <w:name w:val="Заголовок №1"/>
    <w:basedOn w:val="a"/>
    <w:link w:val="1"/>
    <w:rsid w:val="00CA6ACC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CA6ACC"/>
    <w:pPr>
      <w:shd w:val="clear" w:color="auto" w:fill="FFFFFF"/>
      <w:spacing w:after="180" w:line="288" w:lineRule="exact"/>
      <w:ind w:firstLine="28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пользователь Microsoft Office</cp:lastModifiedBy>
  <cp:revision>3</cp:revision>
  <dcterms:created xsi:type="dcterms:W3CDTF">2016-10-28T13:04:00Z</dcterms:created>
  <dcterms:modified xsi:type="dcterms:W3CDTF">2016-11-01T09:15:00Z</dcterms:modified>
</cp:coreProperties>
</file>