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D" w:rsidRDefault="00181FD4" w:rsidP="00181FD4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04488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4pt;visibility:visible">
            <v:imagedata r:id="rId6" o:title="" cropright="58245f"/>
          </v:shape>
        </w:pict>
      </w:r>
    </w:p>
    <w:p w:rsidR="00181FD4" w:rsidRPr="004572B5" w:rsidRDefault="00181FD4" w:rsidP="00181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27CD" w:rsidRPr="004572B5" w:rsidRDefault="005A27CD" w:rsidP="002E2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2B5">
        <w:rPr>
          <w:rFonts w:ascii="Times New Roman" w:hAnsi="Times New Roman"/>
          <w:b/>
          <w:sz w:val="28"/>
          <w:szCs w:val="28"/>
          <w:lang w:eastAsia="ru-RU"/>
        </w:rPr>
        <w:t>САНКТ-ПЕТЕРБУРГСКАЯ ИЗБИРАТЕЛЬНАЯ КОМИССИЯ</w:t>
      </w:r>
    </w:p>
    <w:p w:rsidR="005A27CD" w:rsidRPr="004572B5" w:rsidRDefault="005A27CD" w:rsidP="004572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27CD" w:rsidRPr="004572B5" w:rsidRDefault="005A27CD" w:rsidP="004572B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572B5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5A27CD" w:rsidRPr="00082468" w:rsidRDefault="005A27CD" w:rsidP="004572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A27CD" w:rsidRPr="004572B5" w:rsidRDefault="005A27CD" w:rsidP="00457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Times New Roman Bold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 xml:space="preserve"> августа 2014 года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4572B5">
        <w:rPr>
          <w:rFonts w:ascii="Times New Roman" w:eastAsia="Times New Roman" w:hAnsi="Times New Roman Bold"/>
          <w:b/>
          <w:sz w:val="28"/>
          <w:szCs w:val="28"/>
          <w:lang w:eastAsia="ru-RU"/>
        </w:rPr>
        <w:t xml:space="preserve"> 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81FD4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5A27CD" w:rsidRPr="00082468" w:rsidRDefault="005A27CD" w:rsidP="004572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A27CD" w:rsidRDefault="005A27CD" w:rsidP="0045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2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внесении изменений в Порядок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организации и проведения </w:t>
      </w:r>
    </w:p>
    <w:p w:rsidR="005A27CD" w:rsidRDefault="005A27CD" w:rsidP="0045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2B5">
        <w:rPr>
          <w:rFonts w:ascii="Times New Roman" w:hAnsi="Times New Roman"/>
          <w:b/>
          <w:sz w:val="28"/>
          <w:szCs w:val="28"/>
          <w:lang w:eastAsia="ru-RU"/>
        </w:rPr>
        <w:t xml:space="preserve">досрочного голосования на досрочных выборах высшего должностного лица Санкт-Петербурга – Губернатора Санкт-Петербурга </w:t>
      </w:r>
    </w:p>
    <w:p w:rsidR="005A27CD" w:rsidRPr="004572B5" w:rsidRDefault="005A27CD" w:rsidP="00082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2B5">
        <w:rPr>
          <w:rFonts w:ascii="Times New Roman" w:hAnsi="Times New Roman"/>
          <w:b/>
          <w:sz w:val="28"/>
          <w:szCs w:val="28"/>
          <w:lang w:eastAsia="ru-RU"/>
        </w:rPr>
        <w:t>14 сентября 2014 года</w:t>
      </w:r>
    </w:p>
    <w:p w:rsidR="005A27CD" w:rsidRPr="004572B5" w:rsidRDefault="005A27CD" w:rsidP="004572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A27CD" w:rsidRPr="004572B5" w:rsidRDefault="005A27CD" w:rsidP="004572B5">
      <w:pPr>
        <w:spacing w:after="0" w:line="336" w:lineRule="auto"/>
        <w:ind w:firstLine="708"/>
        <w:jc w:val="both"/>
        <w:rPr>
          <w:rFonts w:ascii="Times New Roman" w:hAnsi="Times New Roman"/>
          <w:b/>
          <w:spacing w:val="1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в единый день голосования 14 сентября 2014 года досрочных выборов высшего должностного лица Санкт-Петербурга – Губернатора Санкт-Петербурга и выборов депутатов муниципальных советов внутригородских муниципальных образований Санкт-Петербурга, </w:t>
      </w:r>
      <w:r>
        <w:rPr>
          <w:rFonts w:ascii="Times New Roman" w:hAnsi="Times New Roman"/>
          <w:sz w:val="28"/>
          <w:szCs w:val="20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статьями 23 и</w:t>
      </w:r>
      <w:r w:rsidRPr="00B35B57">
        <w:rPr>
          <w:rFonts w:ascii="Times New Roman" w:hAnsi="Times New Roman"/>
          <w:sz w:val="28"/>
          <w:szCs w:val="28"/>
        </w:rPr>
        <w:t xml:space="preserve"> 65 Федерального закона «Об основных гарантиях избирательных прав и права на участие в референдуме граждан Российской Федерации», статьей 51 </w:t>
      </w:r>
      <w:r w:rsidRPr="00B35B57">
        <w:rPr>
          <w:rFonts w:ascii="Times New Roman" w:hAnsi="Times New Roman"/>
          <w:color w:val="000000"/>
          <w:sz w:val="28"/>
          <w:szCs w:val="28"/>
        </w:rPr>
        <w:t xml:space="preserve">Закона Санкт-Петербурга «О выборах высшего должностного лица Санкт-Петербурга – Губернатора Санкт-Петербурга»,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52 Закона Санкт-Петербурга «О выборах депутатов муниципальных советов внутригородских муниципальных образований Санкт-Петербурга», подпунктом 24 пункта 2 статьи 4 Закона Санкт-Петербурга «О Санкт-Петербургской избирательной комиссии», Постановлением Центральной избирательной комиссии Российской Федерации от 11 июня 2014 года № 235/1490-6 «О внесении изменений в Порядок и сроки представления информации о числе избирателей, участников референдума, проголосовавших досрочно в помещениях комиссий» </w:t>
      </w:r>
      <w:r w:rsidRPr="004572B5">
        <w:rPr>
          <w:rFonts w:ascii="Times New Roman" w:hAnsi="Times New Roman"/>
          <w:sz w:val="28"/>
          <w:szCs w:val="20"/>
          <w:lang w:eastAsia="ru-RU"/>
        </w:rPr>
        <w:t xml:space="preserve">Санкт-Петербургская избирательная комиссия </w:t>
      </w:r>
      <w:r w:rsidRPr="004572B5">
        <w:rPr>
          <w:rFonts w:ascii="Times New Roman" w:hAnsi="Times New Roman"/>
          <w:b/>
          <w:spacing w:val="60"/>
          <w:sz w:val="28"/>
          <w:szCs w:val="20"/>
          <w:lang w:eastAsia="ru-RU"/>
        </w:rPr>
        <w:t>решил</w:t>
      </w:r>
      <w:r w:rsidRPr="004572B5">
        <w:rPr>
          <w:rFonts w:ascii="Times New Roman" w:hAnsi="Times New Roman"/>
          <w:b/>
          <w:sz w:val="28"/>
          <w:szCs w:val="20"/>
          <w:lang w:eastAsia="ru-RU"/>
        </w:rPr>
        <w:t>а:</w:t>
      </w:r>
    </w:p>
    <w:p w:rsidR="005A27CD" w:rsidRDefault="005A27CD" w:rsidP="00CA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572B5">
        <w:rPr>
          <w:rFonts w:ascii="Times New Roman" w:hAnsi="Times New Roman"/>
          <w:sz w:val="28"/>
          <w:szCs w:val="28"/>
          <w:lang w:eastAsia="ru-RU"/>
        </w:rPr>
        <w:t xml:space="preserve">1. Внести изменения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72B5">
        <w:rPr>
          <w:rFonts w:ascii="Times New Roman" w:hAnsi="Times New Roman"/>
          <w:sz w:val="28"/>
          <w:szCs w:val="28"/>
          <w:lang w:eastAsia="ru-RU"/>
        </w:rPr>
        <w:t>риложение к решению Санкт-Петербургской избирательной комиссии от 8 июля 2014 года № 62-10 «</w:t>
      </w:r>
      <w:r w:rsidRPr="004572B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4572B5">
        <w:rPr>
          <w:rFonts w:ascii="Times New Roman" w:hAnsi="Times New Roman"/>
          <w:sz w:val="28"/>
          <w:szCs w:val="28"/>
        </w:rPr>
        <w:t>организации и проведения досрочного голосования на досрочных выборах высшего должностного лица Санкт-Петербурга – Губернатора Санкт-Петербурга 14 сентября 2014 года</w:t>
      </w:r>
      <w:r>
        <w:rPr>
          <w:rFonts w:ascii="Times New Roman" w:hAnsi="Times New Roman"/>
          <w:sz w:val="28"/>
          <w:szCs w:val="28"/>
        </w:rPr>
        <w:t xml:space="preserve">» дополнив раздел 1 Порядка </w:t>
      </w:r>
      <w:r w:rsidRPr="004572B5">
        <w:rPr>
          <w:rFonts w:ascii="Times New Roman" w:hAnsi="Times New Roman"/>
          <w:sz w:val="28"/>
          <w:szCs w:val="28"/>
        </w:rPr>
        <w:t xml:space="preserve">организации и проведения досрочного голосования на досрочных выборах высшего </w:t>
      </w:r>
      <w:r w:rsidRPr="004572B5">
        <w:rPr>
          <w:rFonts w:ascii="Times New Roman" w:hAnsi="Times New Roman"/>
          <w:sz w:val="28"/>
          <w:szCs w:val="28"/>
        </w:rPr>
        <w:lastRenderedPageBreak/>
        <w:t xml:space="preserve">должностного лица Санкт-Петербурга – Губернатора Санкт-Петербурга </w:t>
      </w:r>
      <w:r w:rsidR="00181FD4">
        <w:rPr>
          <w:rFonts w:ascii="Times New Roman" w:hAnsi="Times New Roman"/>
          <w:sz w:val="28"/>
          <w:szCs w:val="28"/>
        </w:rPr>
        <w:t xml:space="preserve">             </w:t>
      </w:r>
      <w:r w:rsidRPr="004572B5">
        <w:rPr>
          <w:rFonts w:ascii="Times New Roman" w:hAnsi="Times New Roman"/>
          <w:sz w:val="28"/>
          <w:szCs w:val="28"/>
        </w:rPr>
        <w:t>14 сентября 2014 года</w:t>
      </w:r>
      <w:r>
        <w:rPr>
          <w:rFonts w:ascii="Times New Roman" w:hAnsi="Times New Roman"/>
          <w:sz w:val="28"/>
          <w:szCs w:val="28"/>
        </w:rPr>
        <w:t xml:space="preserve"> (далее – Порядок) пунктом 1.4 следующего содержания: </w:t>
      </w:r>
    </w:p>
    <w:p w:rsidR="005A27CD" w:rsidRDefault="005A27CD" w:rsidP="00082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«1.4. В связи с проведением в единый день голосования 14 сентября 2014 года досрочных выборов высшего должностного лица Санкт-Петербурга – Губернатора Санкт-Петербурга и выборов депутатов муниципальных советов внутригородских муниципальных образований Санкт-Петербурга и в </w:t>
      </w:r>
      <w:r w:rsidRPr="00B26A9A">
        <w:rPr>
          <w:rFonts w:ascii="Times New Roman" w:hAnsi="Times New Roman"/>
          <w:sz w:val="28"/>
          <w:szCs w:val="28"/>
          <w:lang w:eastAsia="ru-RU"/>
        </w:rPr>
        <w:t xml:space="preserve">целях создания наиболее благоприятных условий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досрочного голосования,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ТИК и ИКМО вправе принять решение о проведении досрочного голосования в едином помещении.</w:t>
      </w:r>
    </w:p>
    <w:p w:rsidR="005A27CD" w:rsidRDefault="005A27CD" w:rsidP="00082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ТИК о проведении досрочного голосования в едином помещении принимается по согласованию с </w:t>
      </w:r>
      <w:r w:rsidRPr="004572B5">
        <w:rPr>
          <w:rFonts w:ascii="Times New Roman" w:hAnsi="Times New Roman"/>
          <w:sz w:val="28"/>
          <w:szCs w:val="28"/>
          <w:lang w:eastAsia="ru-RU"/>
        </w:rPr>
        <w:t>Санкт-Пете</w:t>
      </w:r>
      <w:r>
        <w:rPr>
          <w:rFonts w:ascii="Times New Roman" w:hAnsi="Times New Roman"/>
          <w:sz w:val="28"/>
          <w:szCs w:val="28"/>
          <w:lang w:eastAsia="ru-RU"/>
        </w:rPr>
        <w:t>рбургской избирательной комиссией.</w:t>
      </w:r>
    </w:p>
    <w:p w:rsidR="005A27CD" w:rsidRDefault="005A27CD" w:rsidP="00082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оказания ИКМО содействия в организации досрочного голосования ИКМО уведомляет </w:t>
      </w:r>
      <w:r w:rsidRPr="004572B5">
        <w:rPr>
          <w:rFonts w:ascii="Times New Roman" w:hAnsi="Times New Roman"/>
          <w:sz w:val="28"/>
          <w:szCs w:val="28"/>
          <w:lang w:eastAsia="ru-RU"/>
        </w:rPr>
        <w:t>Санкт-Пете</w:t>
      </w:r>
      <w:r>
        <w:rPr>
          <w:rFonts w:ascii="Times New Roman" w:hAnsi="Times New Roman"/>
          <w:sz w:val="28"/>
          <w:szCs w:val="28"/>
          <w:lang w:eastAsia="ru-RU"/>
        </w:rPr>
        <w:t>рбургскую избирательную комиссию о принятом решении о проведении досрочного голосования в едином помещении с ТИК».</w:t>
      </w:r>
    </w:p>
    <w:p w:rsidR="005A27CD" w:rsidRDefault="005A27CD" w:rsidP="00CA33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 Приложение № 6 к Порядку изложить в редакции согласно приложению к настоящему решению.</w:t>
      </w:r>
    </w:p>
    <w:p w:rsidR="005A27CD" w:rsidRDefault="005A27CD" w:rsidP="002612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 Приложение № 7 к Порядку признать утратившим силу.</w:t>
      </w:r>
    </w:p>
    <w:p w:rsidR="005A27CD" w:rsidRPr="00CA334B" w:rsidRDefault="005A27CD" w:rsidP="00CA3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34B">
        <w:rPr>
          <w:rFonts w:ascii="Times New Roman" w:hAnsi="Times New Roman"/>
          <w:sz w:val="28"/>
          <w:szCs w:val="28"/>
        </w:rPr>
        <w:t xml:space="preserve">. Направить </w:t>
      </w:r>
      <w:r>
        <w:rPr>
          <w:rFonts w:ascii="Times New Roman" w:hAnsi="Times New Roman"/>
          <w:sz w:val="28"/>
          <w:szCs w:val="28"/>
        </w:rPr>
        <w:t>копию настоящего</w:t>
      </w:r>
      <w:r w:rsidRPr="00CA334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CA334B">
        <w:rPr>
          <w:rFonts w:ascii="Times New Roman" w:hAnsi="Times New Roman"/>
          <w:sz w:val="28"/>
          <w:szCs w:val="28"/>
        </w:rPr>
        <w:t xml:space="preserve"> в территориальные избирательные комиссии в Санкт-Петербурге</w:t>
      </w:r>
      <w:r>
        <w:rPr>
          <w:rFonts w:ascii="Times New Roman" w:hAnsi="Times New Roman"/>
          <w:sz w:val="28"/>
          <w:szCs w:val="28"/>
        </w:rPr>
        <w:t xml:space="preserve"> и избирательные комиссии муниципальных образований</w:t>
      </w:r>
      <w:r w:rsidRPr="00CA334B">
        <w:rPr>
          <w:rFonts w:ascii="Times New Roman" w:hAnsi="Times New Roman"/>
          <w:sz w:val="28"/>
          <w:szCs w:val="28"/>
        </w:rPr>
        <w:t>.</w:t>
      </w:r>
    </w:p>
    <w:p w:rsidR="005A27CD" w:rsidRPr="00CA334B" w:rsidRDefault="005A27CD" w:rsidP="00CA3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A334B">
        <w:rPr>
          <w:rFonts w:ascii="Times New Roman" w:hAnsi="Times New Roman"/>
          <w:sz w:val="28"/>
          <w:szCs w:val="28"/>
          <w:lang w:eastAsia="ru-RU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5A27CD" w:rsidRPr="00CA334B" w:rsidRDefault="005A27CD" w:rsidP="00CA33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CA334B">
        <w:rPr>
          <w:rFonts w:ascii="Times New Roman" w:hAnsi="Times New Roman"/>
          <w:sz w:val="28"/>
          <w:szCs w:val="28"/>
          <w:lang w:eastAsia="ru-RU"/>
        </w:rPr>
        <w:t>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7CD" w:rsidRPr="00CA334B" w:rsidRDefault="005A27CD" w:rsidP="002E29B5">
      <w:pPr>
        <w:tabs>
          <w:tab w:val="left" w:pos="8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Санкт-Петербургской</w:t>
      </w: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избирательной комиссии                                                                     А.С. Пучнин</w:t>
      </w: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5A27CD" w:rsidRPr="00CA334B" w:rsidRDefault="005A27CD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Санкт-Петербургской</w:t>
      </w:r>
    </w:p>
    <w:p w:rsidR="005A27CD" w:rsidRPr="00181FD4" w:rsidRDefault="005A27CD" w:rsidP="00181FD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избирательной комиссии                                                                  М.А.</w:t>
      </w:r>
      <w:r w:rsidRPr="00CA334B">
        <w:rPr>
          <w:rFonts w:ascii="Times New Roman" w:hAnsi="Times New Roman"/>
          <w:sz w:val="28"/>
          <w:szCs w:val="20"/>
          <w:lang w:eastAsia="ru-RU"/>
        </w:rPr>
        <w:t> Жданова</w:t>
      </w:r>
    </w:p>
    <w:p w:rsidR="005A27CD" w:rsidRPr="00EC2001" w:rsidRDefault="005A27CD" w:rsidP="00BD37D2">
      <w:pPr>
        <w:pStyle w:val="FORMATTEXT"/>
        <w:ind w:firstLine="4962"/>
        <w:jc w:val="center"/>
        <w:rPr>
          <w:color w:val="000001"/>
        </w:rPr>
      </w:pPr>
      <w:r>
        <w:rPr>
          <w:color w:val="000001"/>
        </w:rPr>
        <w:lastRenderedPageBreak/>
        <w:t xml:space="preserve">Приложение </w:t>
      </w:r>
    </w:p>
    <w:p w:rsidR="005A27CD" w:rsidRPr="00EC2001" w:rsidRDefault="005A27CD" w:rsidP="00BD37D2">
      <w:pPr>
        <w:pStyle w:val="FORMATTEXT"/>
        <w:ind w:firstLine="4962"/>
        <w:jc w:val="center"/>
        <w:rPr>
          <w:color w:val="000001"/>
        </w:rPr>
      </w:pPr>
      <w:r>
        <w:rPr>
          <w:color w:val="000001"/>
        </w:rPr>
        <w:t>к решению</w:t>
      </w:r>
      <w:r w:rsidRPr="00EC2001">
        <w:rPr>
          <w:color w:val="000001"/>
        </w:rPr>
        <w:t xml:space="preserve"> Санкт-Петербургской</w:t>
      </w:r>
    </w:p>
    <w:p w:rsidR="005A27CD" w:rsidRPr="00EC2001" w:rsidRDefault="005A27CD" w:rsidP="00BD37D2">
      <w:pPr>
        <w:pStyle w:val="FORMATTEXT"/>
        <w:ind w:firstLine="4962"/>
        <w:jc w:val="center"/>
        <w:rPr>
          <w:color w:val="000001"/>
        </w:rPr>
      </w:pPr>
      <w:r w:rsidRPr="00EC2001">
        <w:rPr>
          <w:color w:val="000001"/>
        </w:rPr>
        <w:t>избирательной комиссии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  <w:r w:rsidRPr="00EC2001">
        <w:rPr>
          <w:color w:val="000001"/>
        </w:rPr>
        <w:t xml:space="preserve">от </w:t>
      </w:r>
      <w:r>
        <w:rPr>
          <w:color w:val="000001"/>
        </w:rPr>
        <w:t xml:space="preserve">28 августа 2014 </w:t>
      </w:r>
      <w:r w:rsidRPr="00EC2001">
        <w:rPr>
          <w:color w:val="000001"/>
        </w:rPr>
        <w:t>года №</w:t>
      </w:r>
      <w:r>
        <w:rPr>
          <w:color w:val="000001"/>
        </w:rPr>
        <w:t xml:space="preserve"> 76-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</w:p>
    <w:p w:rsidR="005A27CD" w:rsidRPr="00BD37D2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 xml:space="preserve">Приложение № 6 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 xml:space="preserve">к Порядку организации проведения 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>досрочного голосования на досрочных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>выборах высшего должностного лица</w:t>
      </w:r>
    </w:p>
    <w:p w:rsidR="005A27CD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>Санкт-Петербурга – Губернатора</w:t>
      </w:r>
    </w:p>
    <w:p w:rsidR="005A27CD" w:rsidRPr="00EC2001" w:rsidRDefault="005A27CD" w:rsidP="00BD37D2">
      <w:pPr>
        <w:pStyle w:val="FORMATTEXT"/>
        <w:ind w:firstLine="4962"/>
        <w:jc w:val="center"/>
        <w:rPr>
          <w:color w:val="000001"/>
        </w:rPr>
      </w:pPr>
      <w:r w:rsidRPr="00BD37D2">
        <w:rPr>
          <w:color w:val="000001"/>
        </w:rPr>
        <w:t>Санкт-Петербурга 14 сентября 2014 года</w:t>
      </w:r>
    </w:p>
    <w:p w:rsidR="005A27CD" w:rsidRPr="004572B5" w:rsidRDefault="005A27CD" w:rsidP="004572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27CD" w:rsidRPr="00FD1523" w:rsidRDefault="005A27CD" w:rsidP="00FD1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1523">
        <w:rPr>
          <w:rFonts w:ascii="Times New Roman" w:hAnsi="Times New Roman"/>
          <w:b/>
          <w:sz w:val="24"/>
          <w:szCs w:val="24"/>
          <w:lang w:eastAsia="ru-RU"/>
        </w:rPr>
        <w:t>Сведения о проведении досрочного голосования в помещениях</w:t>
      </w:r>
      <w:r w:rsidRPr="004A07CF">
        <w:rPr>
          <w:rFonts w:ascii="Times New Roman" w:hAnsi="Times New Roman"/>
          <w:b/>
          <w:sz w:val="24"/>
          <w:szCs w:val="24"/>
          <w:lang w:eastAsia="ru-RU"/>
        </w:rPr>
        <w:t xml:space="preserve"> избирательных </w:t>
      </w:r>
      <w:r w:rsidRPr="00FD1523">
        <w:rPr>
          <w:rFonts w:ascii="Times New Roman" w:hAnsi="Times New Roman"/>
          <w:b/>
          <w:sz w:val="24"/>
          <w:szCs w:val="24"/>
          <w:lang w:eastAsia="ru-RU"/>
        </w:rPr>
        <w:t xml:space="preserve">комиссий </w:t>
      </w:r>
      <w:r w:rsidRPr="004A07CF">
        <w:rPr>
          <w:rFonts w:ascii="Times New Roman" w:hAnsi="Times New Roman"/>
          <w:b/>
          <w:sz w:val="24"/>
          <w:szCs w:val="24"/>
          <w:lang w:eastAsia="ru-RU"/>
        </w:rPr>
        <w:t xml:space="preserve">Санкт-Петербурга </w:t>
      </w:r>
      <w:r w:rsidRPr="00FD1523">
        <w:rPr>
          <w:rFonts w:ascii="Times New Roman" w:hAnsi="Times New Roman"/>
          <w:b/>
          <w:sz w:val="24"/>
          <w:szCs w:val="24"/>
          <w:lang w:eastAsia="ru-RU"/>
        </w:rPr>
        <w:t xml:space="preserve">при проведении досрочных выборов высшего должностного лица Санкт-Петербурга – Губернатора Санкт-Петербурга </w:t>
      </w:r>
    </w:p>
    <w:p w:rsidR="005A27CD" w:rsidRPr="00FD1523" w:rsidRDefault="005A27CD" w:rsidP="005C7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1523">
        <w:rPr>
          <w:rFonts w:ascii="Times New Roman" w:hAnsi="Times New Roman"/>
          <w:b/>
          <w:sz w:val="24"/>
          <w:szCs w:val="24"/>
          <w:lang w:eastAsia="ru-RU"/>
        </w:rPr>
        <w:t>14 сентября 2014 года</w:t>
      </w:r>
    </w:p>
    <w:p w:rsidR="005A27CD" w:rsidRPr="004A07CF" w:rsidRDefault="005A27CD" w:rsidP="00FD1523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D1523">
        <w:rPr>
          <w:rFonts w:ascii="Times New Roman" w:hAnsi="Times New Roman"/>
          <w:i/>
          <w:sz w:val="24"/>
          <w:szCs w:val="24"/>
          <w:lang w:eastAsia="ru-RU"/>
        </w:rPr>
        <w:t>(по состоянию на ___ _______ 2014 года)</w:t>
      </w: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2"/>
        <w:gridCol w:w="1807"/>
        <w:gridCol w:w="2422"/>
        <w:gridCol w:w="2275"/>
        <w:gridCol w:w="2552"/>
      </w:tblGrid>
      <w:tr w:rsidR="005A27CD" w:rsidRPr="007876AE" w:rsidTr="008B6628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(наименование и номер) избирательной комиссии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бюллетеней, выданных избирателям, проголосовавшим досрочно в помещении ТИК (ИКМО, ОИК)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бюллетеней, выданных избирателям, </w:t>
            </w:r>
            <w:bookmarkStart w:id="0" w:name="_GoBack"/>
            <w:bookmarkEnd w:id="0"/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проголосовавшим досрочно в помещении УИК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DE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бюллетеней, выданных избирателям, проголосовавшим досрочно в помещении(ях) соответствующей(их) комиссии(ий) </w:t>
            </w:r>
          </w:p>
        </w:tc>
      </w:tr>
      <w:tr w:rsidR="005A27CD" w:rsidRPr="007876AE" w:rsidTr="008B6628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DE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1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8B6628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DE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2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8B6628">
            <w:pPr>
              <w:widowControl w:val="0"/>
              <w:tabs>
                <w:tab w:val="center" w:pos="1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25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  <w:p w:rsidR="005A27CD" w:rsidRPr="00C674BA" w:rsidRDefault="005A27CD" w:rsidP="00DE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Наименование ТИК (ИКМО, ОИК)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26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27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N 42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  <w:p w:rsidR="005A27CD" w:rsidRPr="00C674BA" w:rsidRDefault="005A27CD" w:rsidP="00DE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Наименование ТИК (ИКМО, ОИК)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rPr>
          <w:cantSplit/>
          <w:trHeight w:hRule="exact"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8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7CD" w:rsidRPr="007876AE" w:rsidTr="008B6628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7B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по избирательной кампании</w:t>
            </w: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A27CD" w:rsidRPr="00C674BA" w:rsidRDefault="005A27CD" w:rsidP="004A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7CD" w:rsidRPr="00C674BA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1FD4" w:rsidRDefault="00181FD4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7CD" w:rsidRPr="004A07CF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lastRenderedPageBreak/>
        <w:t>Примечания:</w:t>
      </w:r>
    </w:p>
    <w:p w:rsidR="005A27CD" w:rsidRPr="004A07CF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t xml:space="preserve"> 1. В графе 2 указываются номера (наименования и номера) избирательных участков, относящихся к соответствующей ТИК (ИКМО, ОИК), и подводится итог в строке, следующей за строкой, в которой указан последний номер (наименование и номер) избирательного участка, относящегося к соответствующей ТИК (ИКМО, ОИК). При этом указывается наименование ТИК (ИКМО, ОИК). Затем указываются номера (наименования и номера) избирательных участков, относящихся к следующей ТИК (ИКМО, ОИК), аналогичным образом указываются суммарные данные по этой ТИК (ИКМО, ОИК). В самой нижней строке таблицы указываются сводные данные по конкретной избирательной кампании;</w:t>
      </w:r>
    </w:p>
    <w:p w:rsidR="005A27CD" w:rsidRPr="004A07CF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t xml:space="preserve"> 2. Сведения по графам 3-5 представляются в сроки, установленные в пункте 5 настоящего Порядка;</w:t>
      </w:r>
    </w:p>
    <w:p w:rsidR="005A27CD" w:rsidRPr="004A07CF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t xml:space="preserve"> 3. Сведения по графе 3 ТИК (ИКМО, ОИК) вводит собственные данные в ГАС "Выборы" на соответствующем КСА ТИК;</w:t>
      </w:r>
    </w:p>
    <w:p w:rsidR="005A27CD" w:rsidRPr="004A07CF" w:rsidRDefault="005A27CD" w:rsidP="004A07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t xml:space="preserve"> 4. Сведения по графам 4 и 5 представляет УИК в соответствующую ТИК для ввода данных в ГАС "Выборы";</w:t>
      </w:r>
    </w:p>
    <w:p w:rsidR="005A27CD" w:rsidRPr="004A07CF" w:rsidRDefault="005A27CD" w:rsidP="00DE7B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7CF">
        <w:rPr>
          <w:rFonts w:ascii="Times New Roman" w:hAnsi="Times New Roman"/>
          <w:sz w:val="24"/>
          <w:szCs w:val="24"/>
          <w:lang w:eastAsia="ru-RU"/>
        </w:rPr>
        <w:t xml:space="preserve"> 5. Данная форма заполняется для каждой избирательной кампании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5A27CD" w:rsidRPr="004A07CF" w:rsidSect="002E29B5">
      <w:footerReference w:type="default" r:id="rId7"/>
      <w:headerReference w:type="first" r:id="rId8"/>
      <w:footnotePr>
        <w:numRestart w:val="eachPage"/>
      </w:footnotePr>
      <w:pgSz w:w="11906" w:h="16838"/>
      <w:pgMar w:top="567" w:right="849" w:bottom="568" w:left="1701" w:header="138" w:footer="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CD" w:rsidRDefault="005A27CD">
      <w:pPr>
        <w:spacing w:after="0" w:line="240" w:lineRule="auto"/>
      </w:pPr>
      <w:r>
        <w:separator/>
      </w:r>
    </w:p>
  </w:endnote>
  <w:endnote w:type="continuationSeparator" w:id="0">
    <w:p w:rsidR="005A27CD" w:rsidRDefault="005A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CD" w:rsidRDefault="00545364">
    <w:pPr>
      <w:pStyle w:val="a3"/>
      <w:jc w:val="center"/>
    </w:pPr>
    <w:r w:rsidRPr="002E29B5">
      <w:rPr>
        <w:rFonts w:ascii="Times New Roman" w:hAnsi="Times New Roman"/>
        <w:sz w:val="20"/>
        <w:szCs w:val="20"/>
      </w:rPr>
      <w:fldChar w:fldCharType="begin"/>
    </w:r>
    <w:r w:rsidR="005A27CD" w:rsidRPr="002E29B5">
      <w:rPr>
        <w:rFonts w:ascii="Times New Roman" w:hAnsi="Times New Roman"/>
        <w:sz w:val="20"/>
        <w:szCs w:val="20"/>
      </w:rPr>
      <w:instrText xml:space="preserve"> PAGE   \* MERGEFORMAT </w:instrText>
    </w:r>
    <w:r w:rsidRPr="002E29B5">
      <w:rPr>
        <w:rFonts w:ascii="Times New Roman" w:hAnsi="Times New Roman"/>
        <w:sz w:val="20"/>
        <w:szCs w:val="20"/>
      </w:rPr>
      <w:fldChar w:fldCharType="separate"/>
    </w:r>
    <w:r w:rsidR="00181FD4">
      <w:rPr>
        <w:rFonts w:ascii="Times New Roman" w:hAnsi="Times New Roman"/>
        <w:noProof/>
        <w:sz w:val="20"/>
        <w:szCs w:val="20"/>
      </w:rPr>
      <w:t>4</w:t>
    </w:r>
    <w:r w:rsidRPr="002E29B5">
      <w:rPr>
        <w:rFonts w:ascii="Times New Roman" w:hAnsi="Times New Roman"/>
        <w:sz w:val="20"/>
        <w:szCs w:val="20"/>
      </w:rPr>
      <w:fldChar w:fldCharType="end"/>
    </w:r>
  </w:p>
  <w:p w:rsidR="005A27CD" w:rsidRDefault="005A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CD" w:rsidRDefault="005A27CD">
      <w:pPr>
        <w:spacing w:after="0" w:line="240" w:lineRule="auto"/>
      </w:pPr>
      <w:r>
        <w:separator/>
      </w:r>
    </w:p>
  </w:footnote>
  <w:footnote w:type="continuationSeparator" w:id="0">
    <w:p w:rsidR="005A27CD" w:rsidRDefault="005A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CD" w:rsidRDefault="005A27CD" w:rsidP="002E29B5">
    <w:pPr>
      <w:pStyle w:val="a8"/>
      <w:tabs>
        <w:tab w:val="clear" w:pos="4677"/>
        <w:tab w:val="clear" w:pos="9355"/>
        <w:tab w:val="left" w:pos="82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B5"/>
    <w:rsid w:val="00015DD0"/>
    <w:rsid w:val="00016DBA"/>
    <w:rsid w:val="00082468"/>
    <w:rsid w:val="0015246E"/>
    <w:rsid w:val="00181FD4"/>
    <w:rsid w:val="00212AD7"/>
    <w:rsid w:val="00231142"/>
    <w:rsid w:val="00261228"/>
    <w:rsid w:val="00263FD1"/>
    <w:rsid w:val="00287434"/>
    <w:rsid w:val="002E29B5"/>
    <w:rsid w:val="004572B5"/>
    <w:rsid w:val="00480F98"/>
    <w:rsid w:val="004A07CF"/>
    <w:rsid w:val="00543978"/>
    <w:rsid w:val="00545364"/>
    <w:rsid w:val="005A27CD"/>
    <w:rsid w:val="005C7CC2"/>
    <w:rsid w:val="007876AE"/>
    <w:rsid w:val="007B5827"/>
    <w:rsid w:val="008624A1"/>
    <w:rsid w:val="008B6628"/>
    <w:rsid w:val="00925AF9"/>
    <w:rsid w:val="0093585F"/>
    <w:rsid w:val="00A577BA"/>
    <w:rsid w:val="00B26A9A"/>
    <w:rsid w:val="00B35B57"/>
    <w:rsid w:val="00BD37D2"/>
    <w:rsid w:val="00C6488E"/>
    <w:rsid w:val="00C674BA"/>
    <w:rsid w:val="00CA334B"/>
    <w:rsid w:val="00D05B88"/>
    <w:rsid w:val="00D25DA3"/>
    <w:rsid w:val="00D82418"/>
    <w:rsid w:val="00D94741"/>
    <w:rsid w:val="00DE7BBC"/>
    <w:rsid w:val="00EC2001"/>
    <w:rsid w:val="00ED07D7"/>
    <w:rsid w:val="00F03093"/>
    <w:rsid w:val="00FC1CDF"/>
    <w:rsid w:val="00FD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4572B5"/>
    <w:rPr>
      <w:rFonts w:cs="Times New Roman"/>
    </w:rPr>
  </w:style>
  <w:style w:type="paragraph" w:styleId="a5">
    <w:name w:val="List Paragraph"/>
    <w:basedOn w:val="a"/>
    <w:uiPriority w:val="99"/>
    <w:qFormat/>
    <w:rsid w:val="00F030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58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77BA"/>
    <w:rPr>
      <w:rFonts w:cs="Times New Roman"/>
    </w:rPr>
  </w:style>
  <w:style w:type="paragraph" w:customStyle="1" w:styleId="FORMATTEXT">
    <w:name w:val=".FORMATTEXT"/>
    <w:uiPriority w:val="99"/>
    <w:rsid w:val="00BD37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В. Ероцкая</dc:creator>
  <cp:keywords/>
  <dc:description/>
  <cp:lastModifiedBy>TsitsarevaLV</cp:lastModifiedBy>
  <cp:revision>24</cp:revision>
  <cp:lastPrinted>2014-08-28T10:00:00Z</cp:lastPrinted>
  <dcterms:created xsi:type="dcterms:W3CDTF">2014-08-19T09:55:00Z</dcterms:created>
  <dcterms:modified xsi:type="dcterms:W3CDTF">2014-08-28T10:02:00Z</dcterms:modified>
</cp:coreProperties>
</file>