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19" w:rsidRDefault="001B1C19" w:rsidP="003111EE">
      <w:pPr>
        <w:jc w:val="center"/>
        <w:rPr>
          <w:b/>
          <w:szCs w:val="28"/>
        </w:rPr>
      </w:pPr>
      <w:r w:rsidRPr="00A06D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lag" style="width:47.25pt;height:54pt;visibility:visible">
            <v:imagedata r:id="rId5" o:title="" gain="6.25" blacklevel="-7864f"/>
          </v:shape>
        </w:pict>
      </w:r>
    </w:p>
    <w:p w:rsidR="001B1C19" w:rsidRDefault="001B1C19" w:rsidP="00EE477E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1B1C19" w:rsidRDefault="001B1C19" w:rsidP="003111EE">
      <w:pPr>
        <w:jc w:val="center"/>
        <w:rPr>
          <w:b/>
          <w:szCs w:val="28"/>
        </w:rPr>
      </w:pPr>
      <w:r>
        <w:rPr>
          <w:b/>
          <w:szCs w:val="28"/>
        </w:rPr>
        <w:t>САНКТ-ПЕТЕРБУРГСКАЯ ИЗБИРАТЕЛЬНАЯ КОМИССИЯ</w:t>
      </w:r>
    </w:p>
    <w:p w:rsidR="001B1C19" w:rsidRDefault="001B1C19" w:rsidP="003111EE">
      <w:pPr>
        <w:pStyle w:val="Heading1"/>
        <w:rPr>
          <w:szCs w:val="28"/>
        </w:rPr>
      </w:pPr>
    </w:p>
    <w:p w:rsidR="001B1C19" w:rsidRDefault="001B1C19" w:rsidP="003111EE">
      <w:pPr>
        <w:pStyle w:val="Heading1"/>
        <w:rPr>
          <w:szCs w:val="28"/>
        </w:rPr>
      </w:pPr>
      <w:r>
        <w:rPr>
          <w:szCs w:val="28"/>
        </w:rPr>
        <w:t>РЕШЕНИЕ</w:t>
      </w:r>
    </w:p>
    <w:p w:rsidR="001B1C19" w:rsidRPr="00E574CF" w:rsidRDefault="001B1C19" w:rsidP="00E574CF"/>
    <w:p w:rsidR="001B1C19" w:rsidRDefault="001B1C19" w:rsidP="003111EE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90"/>
        <w:gridCol w:w="4780"/>
      </w:tblGrid>
      <w:tr w:rsidR="001B1C19" w:rsidTr="00E574CF">
        <w:trPr>
          <w:trHeight w:val="199"/>
        </w:trPr>
        <w:tc>
          <w:tcPr>
            <w:tcW w:w="4790" w:type="dxa"/>
          </w:tcPr>
          <w:p w:rsidR="001B1C19" w:rsidRDefault="001B1C19" w:rsidP="003111EE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 июля 2014 года</w:t>
            </w:r>
          </w:p>
        </w:tc>
        <w:tc>
          <w:tcPr>
            <w:tcW w:w="4780" w:type="dxa"/>
          </w:tcPr>
          <w:p w:rsidR="001B1C19" w:rsidRPr="002F0E3C" w:rsidRDefault="001B1C19" w:rsidP="003111EE">
            <w:pPr>
              <w:spacing w:line="276" w:lineRule="auto"/>
              <w:jc w:val="righ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№ 65-1</w:t>
            </w:r>
          </w:p>
        </w:tc>
      </w:tr>
    </w:tbl>
    <w:p w:rsidR="001B1C19" w:rsidRDefault="001B1C19" w:rsidP="003111EE">
      <w:pPr>
        <w:rPr>
          <w:bCs/>
          <w:szCs w:val="28"/>
        </w:rPr>
      </w:pPr>
    </w:p>
    <w:p w:rsidR="001B1C19" w:rsidRDefault="001B1C19" w:rsidP="003111EE">
      <w:pPr>
        <w:rPr>
          <w:bCs/>
          <w:szCs w:val="28"/>
        </w:rPr>
      </w:pPr>
      <w:r>
        <w:rPr>
          <w:bCs/>
          <w:szCs w:val="28"/>
        </w:rPr>
        <w:t>10 часов 05 минут</w:t>
      </w:r>
    </w:p>
    <w:p w:rsidR="001B1C19" w:rsidRDefault="001B1C19" w:rsidP="003111EE">
      <w:pPr>
        <w:jc w:val="center"/>
        <w:rPr>
          <w:b/>
          <w:szCs w:val="28"/>
        </w:rPr>
      </w:pPr>
    </w:p>
    <w:p w:rsidR="001B1C19" w:rsidRDefault="001B1C19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>О</w:t>
      </w:r>
      <w:r>
        <w:rPr>
          <w:b/>
          <w:szCs w:val="28"/>
        </w:rPr>
        <w:t xml:space="preserve">б отказе в регистрации </w:t>
      </w:r>
    </w:p>
    <w:p w:rsidR="001B1C19" w:rsidRDefault="001B1C19" w:rsidP="003111EE">
      <w:pPr>
        <w:jc w:val="center"/>
        <w:rPr>
          <w:b/>
          <w:szCs w:val="28"/>
        </w:rPr>
      </w:pPr>
      <w:r>
        <w:rPr>
          <w:b/>
          <w:szCs w:val="28"/>
        </w:rPr>
        <w:t>кандидата на должность</w:t>
      </w:r>
      <w:r w:rsidRPr="0086334A">
        <w:rPr>
          <w:b/>
          <w:szCs w:val="28"/>
        </w:rPr>
        <w:t xml:space="preserve"> высшего должностного лица</w:t>
      </w:r>
      <w:r>
        <w:rPr>
          <w:b/>
          <w:szCs w:val="28"/>
        </w:rPr>
        <w:t xml:space="preserve"> </w:t>
      </w:r>
    </w:p>
    <w:p w:rsidR="001B1C19" w:rsidRDefault="001B1C19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>Санкт-Петербурга – Губернатора Санкт-Петербурга</w:t>
      </w:r>
    </w:p>
    <w:p w:rsidR="001B1C19" w:rsidRPr="0086334A" w:rsidRDefault="001B1C19" w:rsidP="003111EE">
      <w:pPr>
        <w:jc w:val="center"/>
        <w:rPr>
          <w:szCs w:val="28"/>
        </w:rPr>
      </w:pPr>
      <w:r>
        <w:rPr>
          <w:b/>
          <w:szCs w:val="28"/>
        </w:rPr>
        <w:t>Дмитриевой Оксаны Генриховны</w:t>
      </w:r>
    </w:p>
    <w:p w:rsidR="001B1C19" w:rsidRPr="00D55442" w:rsidRDefault="001B1C19" w:rsidP="001D7E47">
      <w:pPr>
        <w:rPr>
          <w:b/>
          <w:bCs/>
          <w:color w:val="000000"/>
          <w:sz w:val="21"/>
          <w:szCs w:val="21"/>
        </w:rPr>
      </w:pPr>
    </w:p>
    <w:p w:rsidR="001B1C19" w:rsidRDefault="001B1C19" w:rsidP="001D7E47">
      <w:pPr>
        <w:pStyle w:val="BodyText3"/>
        <w:spacing w:line="360" w:lineRule="auto"/>
        <w:ind w:firstLine="709"/>
        <w:rPr>
          <w:sz w:val="28"/>
          <w:szCs w:val="28"/>
        </w:rPr>
      </w:pPr>
      <w:r w:rsidRPr="00E220F6">
        <w:rPr>
          <w:bCs/>
          <w:color w:val="000000"/>
          <w:sz w:val="28"/>
          <w:szCs w:val="28"/>
        </w:rPr>
        <w:t xml:space="preserve">Проверив соблюдение </w:t>
      </w:r>
      <w:r>
        <w:rPr>
          <w:bCs/>
          <w:color w:val="000000"/>
          <w:sz w:val="28"/>
          <w:szCs w:val="28"/>
        </w:rPr>
        <w:t>порядка выдвижения кандидата на должность высшего должностного лица Санкт-Петербурга – Губернатора Санкт-Петербурга Дмитриевой Оксаны Генриховны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За</w:t>
      </w:r>
      <w:r w:rsidRPr="00E220F6">
        <w:rPr>
          <w:bCs/>
          <w:color w:val="000000"/>
          <w:sz w:val="28"/>
          <w:szCs w:val="28"/>
        </w:rPr>
        <w:t xml:space="preserve">кона Санкт-Петербурга «О выборах </w:t>
      </w:r>
      <w:r>
        <w:rPr>
          <w:bCs/>
          <w:color w:val="000000"/>
          <w:sz w:val="28"/>
          <w:szCs w:val="28"/>
        </w:rPr>
        <w:t>высшего должностного лица Санкт-Петербурга – Губернатора Санкт-Петербурга» (далее – Закон Санкт-Петербурга), в том числе соблюдение требований Федерального закона «О порядке формирования Совета Федерации Федерального Собрания Российской Федерации» к представлению сведений о кандидатурах для наделения полномочиями члена Совета Федерации Федерального Собрания Российской Федерации</w:t>
      </w:r>
      <w:r w:rsidRPr="00E220F6">
        <w:rPr>
          <w:sz w:val="28"/>
          <w:szCs w:val="28"/>
        </w:rPr>
        <w:t>, Санкт-Петербургская избирательная комиссия установила следующее.</w:t>
      </w:r>
      <w:r w:rsidRPr="001D7E47">
        <w:rPr>
          <w:sz w:val="28"/>
          <w:szCs w:val="28"/>
        </w:rPr>
        <w:t xml:space="preserve"> </w:t>
      </w:r>
    </w:p>
    <w:p w:rsidR="001B1C19" w:rsidRDefault="001B1C19" w:rsidP="001D7E47">
      <w:pPr>
        <w:pStyle w:val="BodyText3"/>
        <w:spacing w:line="360" w:lineRule="auto"/>
        <w:ind w:firstLine="709"/>
        <w:rPr>
          <w:sz w:val="28"/>
          <w:szCs w:val="28"/>
        </w:rPr>
      </w:pPr>
      <w:r w:rsidRPr="00E220F6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E220F6">
        <w:rPr>
          <w:sz w:val="28"/>
          <w:szCs w:val="28"/>
        </w:rPr>
        <w:t xml:space="preserve"> 1 статьи 26 Закона Санкт-Петербурга регистрация кандидат</w:t>
      </w:r>
      <w:r>
        <w:rPr>
          <w:sz w:val="28"/>
          <w:szCs w:val="28"/>
        </w:rPr>
        <w:t>а</w:t>
      </w:r>
      <w:r w:rsidRPr="00E220F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Санкт-Петербургской избирательной комиссией при наличии документов, указанных в пунктах 1 – 3</w:t>
      </w:r>
      <w:r w:rsidRPr="00AB15E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22 Закона Санкт-Петербурга, иных предусмотренных Федеральным законом и Законом Санкт-Петербурга документов, представляемых в Санкт-Петербургскую избирательную комиссию для уведомления о выдвижении и регистрации кандидата, а также при наличии необходимого количества подписей депутатов муниципальных советов внутригородских муниципальных образований Санкт-Петербурга, собранных в поддержку выдвижения кандидата.</w:t>
      </w:r>
    </w:p>
    <w:p w:rsidR="001B1C19" w:rsidRDefault="001B1C19" w:rsidP="00D03BC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17 статьи 37 Федерального закона, пунктом 3 статьи 18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1 статьи 23 </w:t>
      </w:r>
      <w:r w:rsidRPr="0062579F">
        <w:rPr>
          <w:bCs/>
        </w:rPr>
        <w:t>Закона Санкт-Петербурга</w:t>
      </w:r>
      <w:r>
        <w:rPr>
          <w:bCs/>
          <w:szCs w:val="28"/>
        </w:rPr>
        <w:t xml:space="preserve">, решением Санкт-Петербургской избирательной </w:t>
      </w:r>
      <w:r w:rsidRPr="000C21A6">
        <w:rPr>
          <w:bCs/>
          <w:szCs w:val="28"/>
        </w:rPr>
        <w:t>комиссии от</w:t>
      </w:r>
      <w:r w:rsidRPr="000C21A6">
        <w:rPr>
          <w:bCs/>
          <w:color w:val="FF0000"/>
          <w:szCs w:val="28"/>
        </w:rPr>
        <w:t xml:space="preserve"> </w:t>
      </w:r>
      <w:r w:rsidRPr="000C21A6">
        <w:rPr>
          <w:bCs/>
          <w:szCs w:val="28"/>
        </w:rPr>
        <w:t>11 июня 2014</w:t>
      </w:r>
      <w:r>
        <w:rPr>
          <w:bCs/>
          <w:szCs w:val="28"/>
        </w:rPr>
        <w:t xml:space="preserve"> года № 56-1 «</w:t>
      </w:r>
      <w:r w:rsidRPr="00911CBC">
        <w:rPr>
          <w:szCs w:val="28"/>
        </w:rPr>
        <w:t xml:space="preserve">О числе </w:t>
      </w:r>
      <w:r>
        <w:rPr>
          <w:bCs/>
          <w:szCs w:val="28"/>
        </w:rPr>
        <w:t xml:space="preserve">лиц, подписи которых необходимы для регистрации кандидата на должность высшего должностного лица Санкт-Петербурга – Губернатора Санкт-Петербурга» в поддержку выдвижения кандидата на должность высшего должностного лица Санкт-Петербурга - Губернатора Санкт-Петербурга должны быть собраны 156 подписей </w:t>
      </w:r>
      <w:r w:rsidRPr="0006020C">
        <w:rPr>
          <w:szCs w:val="28"/>
        </w:rPr>
        <w:t xml:space="preserve">депутатов </w:t>
      </w:r>
      <w:r>
        <w:rPr>
          <w:szCs w:val="28"/>
        </w:rPr>
        <w:t xml:space="preserve">муниципальных советов внутригородских </w:t>
      </w:r>
      <w:r w:rsidRPr="0006020C">
        <w:rPr>
          <w:szCs w:val="28"/>
        </w:rPr>
        <w:t>муниципальных образований</w:t>
      </w:r>
      <w:r>
        <w:rPr>
          <w:szCs w:val="28"/>
        </w:rPr>
        <w:t xml:space="preserve"> Санкт-Петербурга. Кандидат на должность высшего должностного лица Санкт-Петербурга – Губернатора Санкт-Петербурга должен быть поддержан не менее чем в </w:t>
      </w:r>
      <w:r>
        <w:t>84</w:t>
      </w:r>
      <w:r w:rsidRPr="00D03BC3">
        <w:rPr>
          <w:szCs w:val="28"/>
        </w:rPr>
        <w:t xml:space="preserve"> </w:t>
      </w:r>
      <w:r>
        <w:rPr>
          <w:szCs w:val="28"/>
        </w:rPr>
        <w:t>муниципальных советах внутригородских муниципальных образований Санкт-Петербурга.</w:t>
      </w:r>
    </w:p>
    <w:p w:rsidR="001B1C19" w:rsidRDefault="001B1C19" w:rsidP="00A77D89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035F83">
        <w:rPr>
          <w:color w:val="000000"/>
          <w:szCs w:val="28"/>
        </w:rPr>
        <w:t xml:space="preserve">Кандидатом на должность </w:t>
      </w:r>
      <w:r>
        <w:rPr>
          <w:color w:val="000000"/>
          <w:szCs w:val="28"/>
        </w:rPr>
        <w:t>высшего должностного лица Санкт-Петербурга </w:t>
      </w:r>
      <w:r>
        <w:rPr>
          <w:color w:val="000000"/>
          <w:szCs w:val="28"/>
        </w:rPr>
        <w:noBreakHyphen/>
        <w:t> </w:t>
      </w:r>
      <w:r w:rsidRPr="00167452">
        <w:rPr>
          <w:bCs/>
          <w:szCs w:val="28"/>
        </w:rPr>
        <w:t xml:space="preserve">Губернатора </w:t>
      </w:r>
      <w:r>
        <w:rPr>
          <w:bCs/>
          <w:szCs w:val="28"/>
        </w:rPr>
        <w:t xml:space="preserve">Санкт-Петербурга Дмитриевой Оксаной Генриховной (далее – кандидат) </w:t>
      </w:r>
      <w:r w:rsidRPr="00035F83">
        <w:rPr>
          <w:color w:val="000000"/>
          <w:szCs w:val="28"/>
        </w:rPr>
        <w:t>для р</w:t>
      </w:r>
      <w:r>
        <w:rPr>
          <w:color w:val="000000"/>
          <w:szCs w:val="28"/>
        </w:rPr>
        <w:t>егистрации было представлено 111</w:t>
      </w:r>
      <w:r w:rsidRPr="00035F83">
        <w:rPr>
          <w:color w:val="000000"/>
          <w:szCs w:val="28"/>
        </w:rPr>
        <w:t xml:space="preserve"> лист</w:t>
      </w:r>
      <w:r>
        <w:rPr>
          <w:color w:val="000000"/>
          <w:szCs w:val="28"/>
        </w:rPr>
        <w:t>ов</w:t>
      </w:r>
      <w:r w:rsidRPr="00035F83">
        <w:rPr>
          <w:color w:val="000000"/>
          <w:szCs w:val="28"/>
        </w:rPr>
        <w:t xml:space="preserve"> поддержки кандидата с подписями </w:t>
      </w:r>
      <w:r>
        <w:rPr>
          <w:color w:val="000000"/>
          <w:szCs w:val="28"/>
        </w:rPr>
        <w:t xml:space="preserve">111 </w:t>
      </w:r>
      <w:r w:rsidRPr="00035F83">
        <w:rPr>
          <w:color w:val="000000"/>
          <w:szCs w:val="28"/>
        </w:rPr>
        <w:t xml:space="preserve">депутатов </w:t>
      </w:r>
      <w:r>
        <w:rPr>
          <w:color w:val="000000"/>
          <w:szCs w:val="28"/>
        </w:rPr>
        <w:t xml:space="preserve">муниципальных советов внутригородских </w:t>
      </w:r>
      <w:r w:rsidRPr="00035F83">
        <w:rPr>
          <w:color w:val="000000"/>
          <w:szCs w:val="28"/>
        </w:rPr>
        <w:t>муниципальных образований</w:t>
      </w:r>
      <w:r>
        <w:rPr>
          <w:color w:val="000000"/>
          <w:szCs w:val="28"/>
        </w:rPr>
        <w:t xml:space="preserve"> Санкт-Петербурга</w:t>
      </w:r>
      <w:r w:rsidRPr="00035F83">
        <w:rPr>
          <w:color w:val="000000"/>
          <w:szCs w:val="28"/>
        </w:rPr>
        <w:t xml:space="preserve"> в поддержку выдвижения кандидата</w:t>
      </w:r>
      <w:r>
        <w:rPr>
          <w:color w:val="000000"/>
          <w:szCs w:val="28"/>
        </w:rPr>
        <w:t>.</w:t>
      </w:r>
    </w:p>
    <w:p w:rsidR="001B1C19" w:rsidRDefault="001B1C19" w:rsidP="004F309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 w:rsidRPr="00035F83">
        <w:rPr>
          <w:color w:val="000000"/>
          <w:szCs w:val="28"/>
        </w:rPr>
        <w:t>Количество достоверных подписей, проставленных в листах поддержки кандидата</w:t>
      </w:r>
      <w:r>
        <w:rPr>
          <w:color w:val="000000"/>
          <w:szCs w:val="28"/>
        </w:rPr>
        <w:t>,</w:t>
      </w:r>
      <w:r w:rsidRPr="00035F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составляет 106, что является </w:t>
      </w:r>
      <w:r>
        <w:rPr>
          <w:szCs w:val="28"/>
          <w:lang w:eastAsia="en-US"/>
        </w:rPr>
        <w:t>недостаточным для регистрации кандидата на должность высшего должностного лица Санкт-Петербурга - Губернатора Санкт-Петербурга.</w:t>
      </w:r>
      <w:r w:rsidRPr="008036C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Кандидат </w:t>
      </w:r>
      <w:r>
        <w:rPr>
          <w:szCs w:val="28"/>
        </w:rPr>
        <w:t>поддержан только в 51 муниципальном совете внутригородских муниципальных образований Санкт-Петербурга.</w:t>
      </w:r>
    </w:p>
    <w:p w:rsidR="001B1C19" w:rsidRPr="0086334A" w:rsidRDefault="001B1C19" w:rsidP="004B5C77">
      <w:pPr>
        <w:spacing w:line="360" w:lineRule="auto"/>
        <w:ind w:firstLine="540"/>
        <w:jc w:val="both"/>
        <w:rPr>
          <w:b/>
          <w:szCs w:val="28"/>
        </w:rPr>
      </w:pPr>
      <w:r>
        <w:t xml:space="preserve">На основании  подпунктов «в», «е» пункта 5 статьи 26 </w:t>
      </w:r>
      <w:r w:rsidRPr="0062579F">
        <w:rPr>
          <w:bCs/>
        </w:rPr>
        <w:t xml:space="preserve">Закона Санкт-Петербурга </w:t>
      </w:r>
      <w:r w:rsidRPr="0086334A">
        <w:rPr>
          <w:szCs w:val="28"/>
        </w:rPr>
        <w:t xml:space="preserve">Санкт-Петербургская избирательная комиссия </w:t>
      </w:r>
      <w:r>
        <w:rPr>
          <w:b/>
          <w:spacing w:val="100"/>
          <w:szCs w:val="28"/>
        </w:rPr>
        <w:t>р</w:t>
      </w:r>
      <w:r w:rsidRPr="0086334A">
        <w:rPr>
          <w:b/>
          <w:spacing w:val="100"/>
          <w:szCs w:val="28"/>
        </w:rPr>
        <w:t>ешил</w:t>
      </w:r>
      <w:r w:rsidRPr="0086334A">
        <w:rPr>
          <w:b/>
          <w:szCs w:val="28"/>
        </w:rPr>
        <w:t>а:</w:t>
      </w:r>
    </w:p>
    <w:p w:rsidR="001B1C19" w:rsidRDefault="001B1C19" w:rsidP="005110FA">
      <w:pPr>
        <w:spacing w:line="360" w:lineRule="auto"/>
        <w:ind w:firstLine="708"/>
        <w:jc w:val="both"/>
        <w:rPr>
          <w:szCs w:val="28"/>
        </w:rPr>
      </w:pPr>
      <w:r w:rsidRPr="0086334A">
        <w:rPr>
          <w:szCs w:val="28"/>
        </w:rPr>
        <w:t>1. </w:t>
      </w:r>
      <w:r>
        <w:rPr>
          <w:szCs w:val="28"/>
        </w:rPr>
        <w:t>Отказать</w:t>
      </w:r>
      <w:r>
        <w:rPr>
          <w:b/>
          <w:bCs/>
        </w:rPr>
        <w:t xml:space="preserve"> </w:t>
      </w:r>
      <w:r w:rsidRPr="00F20717">
        <w:rPr>
          <w:bCs/>
        </w:rPr>
        <w:t>Дмитриевой Оксане Генриховне</w:t>
      </w:r>
      <w:r w:rsidRPr="00FA0EBE">
        <w:rPr>
          <w:bCs/>
        </w:rPr>
        <w:t>, выдвинуто</w:t>
      </w:r>
      <w:r>
        <w:rPr>
          <w:bCs/>
        </w:rPr>
        <w:t>й</w:t>
      </w:r>
      <w:r w:rsidRPr="00FA0EBE">
        <w:rPr>
          <w:bCs/>
        </w:rPr>
        <w:t xml:space="preserve"> </w:t>
      </w:r>
      <w:r w:rsidRPr="00FA0EBE">
        <w:t xml:space="preserve">избирательным объединением </w:t>
      </w:r>
      <w:r>
        <w:t xml:space="preserve">Региональное отделение Политической партии </w:t>
      </w:r>
      <w:r w:rsidRPr="008036CA">
        <w:rPr>
          <w:b/>
        </w:rPr>
        <w:t>СПРАВЕДЛИВАЯ РОССИЯ</w:t>
      </w:r>
      <w:r>
        <w:t xml:space="preserve"> в городе Санкт-Петербурге, в регистрации кандидатом на</w:t>
      </w:r>
      <w:r>
        <w:rPr>
          <w:szCs w:val="28"/>
        </w:rPr>
        <w:t xml:space="preserve"> должность высшего должностного лица Санкт-Петербурга – Губернатора Санкт-Петербурга.</w:t>
      </w:r>
    </w:p>
    <w:p w:rsidR="001B1C19" w:rsidRDefault="001B1C19" w:rsidP="00A35690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>
        <w:t>2. Копию настоящего решения выдать Дмитриевой Оксане Генриховне.</w:t>
      </w:r>
    </w:p>
    <w:p w:rsidR="001B1C19" w:rsidRDefault="001B1C19" w:rsidP="00A35690">
      <w:pPr>
        <w:spacing w:line="360" w:lineRule="auto"/>
        <w:ind w:firstLine="540"/>
        <w:jc w:val="both"/>
      </w:pPr>
      <w:r>
        <w:t>3. Направить настоящее решение в территориальные избирательные комиссии в Санкт-Петербурге.</w:t>
      </w:r>
    </w:p>
    <w:p w:rsidR="001B1C19" w:rsidRPr="00E220F6" w:rsidRDefault="001B1C19" w:rsidP="00E574CF">
      <w:pPr>
        <w:pStyle w:val="-1"/>
        <w:ind w:firstLine="540"/>
        <w:rPr>
          <w:szCs w:val="28"/>
        </w:rPr>
      </w:pPr>
      <w:r>
        <w:rPr>
          <w:szCs w:val="28"/>
        </w:rPr>
        <w:t>4. Опубликовать настоящее решение в сетевом издании «Вестник Санкт-Петербургской избирательной комиссии» и разместить на официальном сайте</w:t>
      </w:r>
      <w:r w:rsidRPr="00E220F6">
        <w:rPr>
          <w:szCs w:val="28"/>
        </w:rPr>
        <w:t xml:space="preserve"> Санкт-Петер</w:t>
      </w:r>
      <w:r>
        <w:rPr>
          <w:szCs w:val="28"/>
        </w:rPr>
        <w:t>бургской избирательной комиссии в сети «Интернет»</w:t>
      </w:r>
      <w:bookmarkStart w:id="0" w:name="_GoBack"/>
      <w:bookmarkEnd w:id="0"/>
      <w:r w:rsidRPr="00E220F6">
        <w:rPr>
          <w:szCs w:val="28"/>
        </w:rPr>
        <w:t>.</w:t>
      </w:r>
    </w:p>
    <w:p w:rsidR="001B1C19" w:rsidRDefault="001B1C19" w:rsidP="00E574C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86334A">
        <w:rPr>
          <w:szCs w:val="28"/>
        </w:rPr>
        <w:t>. Контроль за исполнением настоящего решения возложить на секретаря Санкт-Петербургской избирательной комиссии М.А. Жданову.</w:t>
      </w:r>
    </w:p>
    <w:p w:rsidR="001B1C19" w:rsidRDefault="001B1C19" w:rsidP="003111EE">
      <w:pPr>
        <w:spacing w:line="360" w:lineRule="auto"/>
        <w:ind w:firstLine="851"/>
        <w:jc w:val="both"/>
        <w:rPr>
          <w:szCs w:val="28"/>
        </w:rPr>
      </w:pPr>
    </w:p>
    <w:p w:rsidR="001B1C19" w:rsidRDefault="001B1C19" w:rsidP="003111EE">
      <w:pPr>
        <w:spacing w:line="360" w:lineRule="auto"/>
        <w:ind w:firstLine="851"/>
        <w:jc w:val="both"/>
        <w:rPr>
          <w:szCs w:val="28"/>
        </w:rPr>
      </w:pPr>
    </w:p>
    <w:tbl>
      <w:tblPr>
        <w:tblW w:w="4947" w:type="pct"/>
        <w:tblLayout w:type="fixed"/>
        <w:tblCellMar>
          <w:bottom w:w="198" w:type="dxa"/>
        </w:tblCellMar>
        <w:tblLook w:val="01E0"/>
      </w:tblPr>
      <w:tblGrid>
        <w:gridCol w:w="5150"/>
        <w:gridCol w:w="4320"/>
      </w:tblGrid>
      <w:tr w:rsidR="001B1C19" w:rsidRPr="0086334A" w:rsidTr="00E574CF">
        <w:tc>
          <w:tcPr>
            <w:tcW w:w="2719" w:type="pct"/>
            <w:vAlign w:val="bottom"/>
          </w:tcPr>
          <w:p w:rsidR="001B1C19" w:rsidRDefault="001B1C19" w:rsidP="00E574CF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1B1C19" w:rsidRDefault="001B1C19" w:rsidP="00FE64D6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Санкт-Петербургской</w:t>
            </w:r>
          </w:p>
          <w:p w:rsidR="001B1C19" w:rsidRPr="0086334A" w:rsidRDefault="001B1C19" w:rsidP="001616A1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2281" w:type="pct"/>
            <w:vAlign w:val="bottom"/>
          </w:tcPr>
          <w:p w:rsidR="001B1C19" w:rsidRPr="0086334A" w:rsidRDefault="001B1C19" w:rsidP="001616A1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А.</w:t>
            </w:r>
            <w:r>
              <w:rPr>
                <w:szCs w:val="28"/>
              </w:rPr>
              <w:t>С. Пучнин</w:t>
            </w:r>
          </w:p>
        </w:tc>
      </w:tr>
      <w:tr w:rsidR="001B1C19" w:rsidRPr="0086334A" w:rsidTr="00E574CF">
        <w:tc>
          <w:tcPr>
            <w:tcW w:w="2719" w:type="pct"/>
            <w:vAlign w:val="bottom"/>
          </w:tcPr>
          <w:p w:rsidR="001B1C19" w:rsidRPr="0086334A" w:rsidRDefault="001B1C19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 xml:space="preserve">Секретарь </w:t>
            </w:r>
          </w:p>
          <w:p w:rsidR="001B1C19" w:rsidRPr="0086334A" w:rsidRDefault="001B1C19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Санкт-Петербургской</w:t>
            </w:r>
          </w:p>
          <w:p w:rsidR="001B1C19" w:rsidRPr="0086334A" w:rsidRDefault="001B1C19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избирательной комиссии</w:t>
            </w:r>
          </w:p>
        </w:tc>
        <w:tc>
          <w:tcPr>
            <w:tcW w:w="2281" w:type="pct"/>
            <w:vAlign w:val="bottom"/>
          </w:tcPr>
          <w:p w:rsidR="001B1C19" w:rsidRPr="0086334A" w:rsidRDefault="001B1C19" w:rsidP="002015B2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М.А.</w:t>
            </w:r>
            <w:r>
              <w:rPr>
                <w:szCs w:val="28"/>
              </w:rPr>
              <w:t> </w:t>
            </w:r>
            <w:r w:rsidRPr="0086334A">
              <w:rPr>
                <w:szCs w:val="28"/>
              </w:rPr>
              <w:t>Жданова</w:t>
            </w:r>
          </w:p>
        </w:tc>
      </w:tr>
    </w:tbl>
    <w:p w:rsidR="001B1C19" w:rsidRDefault="001B1C19" w:rsidP="00D152D5">
      <w:pPr>
        <w:rPr>
          <w:szCs w:val="28"/>
        </w:rPr>
      </w:pPr>
    </w:p>
    <w:sectPr w:rsidR="001B1C19" w:rsidSect="00E57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DEF"/>
    <w:multiLevelType w:val="hybridMultilevel"/>
    <w:tmpl w:val="05389660"/>
    <w:lvl w:ilvl="0" w:tplc="8E2A6AC6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EE"/>
    <w:rsid w:val="00002EF7"/>
    <w:rsid w:val="00012118"/>
    <w:rsid w:val="00035F83"/>
    <w:rsid w:val="0006020C"/>
    <w:rsid w:val="000B0858"/>
    <w:rsid w:val="000B09D0"/>
    <w:rsid w:val="000C21A6"/>
    <w:rsid w:val="00102378"/>
    <w:rsid w:val="00121A44"/>
    <w:rsid w:val="00134FCC"/>
    <w:rsid w:val="001616A1"/>
    <w:rsid w:val="00167452"/>
    <w:rsid w:val="00172037"/>
    <w:rsid w:val="001811D5"/>
    <w:rsid w:val="001954BB"/>
    <w:rsid w:val="001B1C19"/>
    <w:rsid w:val="001D7E47"/>
    <w:rsid w:val="002015B2"/>
    <w:rsid w:val="00205747"/>
    <w:rsid w:val="002338EE"/>
    <w:rsid w:val="0023413D"/>
    <w:rsid w:val="0024350D"/>
    <w:rsid w:val="00246142"/>
    <w:rsid w:val="002C5B3F"/>
    <w:rsid w:val="002D3FEB"/>
    <w:rsid w:val="002E157B"/>
    <w:rsid w:val="002F0E3C"/>
    <w:rsid w:val="002F1DC6"/>
    <w:rsid w:val="003048E5"/>
    <w:rsid w:val="003111EE"/>
    <w:rsid w:val="003133C9"/>
    <w:rsid w:val="00315A8A"/>
    <w:rsid w:val="003222AD"/>
    <w:rsid w:val="0032610F"/>
    <w:rsid w:val="00336E5F"/>
    <w:rsid w:val="00385847"/>
    <w:rsid w:val="003B1B20"/>
    <w:rsid w:val="003D2C79"/>
    <w:rsid w:val="003D70C2"/>
    <w:rsid w:val="003E2F19"/>
    <w:rsid w:val="00484D41"/>
    <w:rsid w:val="004B5C77"/>
    <w:rsid w:val="004B7036"/>
    <w:rsid w:val="004C335B"/>
    <w:rsid w:val="004C3501"/>
    <w:rsid w:val="004F309F"/>
    <w:rsid w:val="005110FA"/>
    <w:rsid w:val="00524A12"/>
    <w:rsid w:val="00572D03"/>
    <w:rsid w:val="005837B4"/>
    <w:rsid w:val="005C3838"/>
    <w:rsid w:val="0061576E"/>
    <w:rsid w:val="0062579F"/>
    <w:rsid w:val="006419B6"/>
    <w:rsid w:val="00641A05"/>
    <w:rsid w:val="006751BB"/>
    <w:rsid w:val="006A49F4"/>
    <w:rsid w:val="006B71DC"/>
    <w:rsid w:val="006E355B"/>
    <w:rsid w:val="006F33F7"/>
    <w:rsid w:val="00725705"/>
    <w:rsid w:val="007335FD"/>
    <w:rsid w:val="00763940"/>
    <w:rsid w:val="007813E7"/>
    <w:rsid w:val="007F6E85"/>
    <w:rsid w:val="008036CA"/>
    <w:rsid w:val="00812522"/>
    <w:rsid w:val="008219A1"/>
    <w:rsid w:val="0082383C"/>
    <w:rsid w:val="00834F6B"/>
    <w:rsid w:val="0086334A"/>
    <w:rsid w:val="008A2AB4"/>
    <w:rsid w:val="008D2226"/>
    <w:rsid w:val="00911CBC"/>
    <w:rsid w:val="00937819"/>
    <w:rsid w:val="00942F51"/>
    <w:rsid w:val="00993C5C"/>
    <w:rsid w:val="00A06D8C"/>
    <w:rsid w:val="00A10F96"/>
    <w:rsid w:val="00A14FAE"/>
    <w:rsid w:val="00A35690"/>
    <w:rsid w:val="00A71180"/>
    <w:rsid w:val="00A77D89"/>
    <w:rsid w:val="00AB15E2"/>
    <w:rsid w:val="00AC4504"/>
    <w:rsid w:val="00AE3D8E"/>
    <w:rsid w:val="00B0148E"/>
    <w:rsid w:val="00B32BF6"/>
    <w:rsid w:val="00B96111"/>
    <w:rsid w:val="00BA31BB"/>
    <w:rsid w:val="00BD637C"/>
    <w:rsid w:val="00C16FB6"/>
    <w:rsid w:val="00C2710E"/>
    <w:rsid w:val="00C37839"/>
    <w:rsid w:val="00C5612E"/>
    <w:rsid w:val="00C650EF"/>
    <w:rsid w:val="00C72179"/>
    <w:rsid w:val="00C819F3"/>
    <w:rsid w:val="00C85FAB"/>
    <w:rsid w:val="00CE26D8"/>
    <w:rsid w:val="00CE5A28"/>
    <w:rsid w:val="00CE69E9"/>
    <w:rsid w:val="00D00353"/>
    <w:rsid w:val="00D03BC3"/>
    <w:rsid w:val="00D13A8B"/>
    <w:rsid w:val="00D152D5"/>
    <w:rsid w:val="00D55442"/>
    <w:rsid w:val="00D7619E"/>
    <w:rsid w:val="00DE0751"/>
    <w:rsid w:val="00DF07B1"/>
    <w:rsid w:val="00E04F37"/>
    <w:rsid w:val="00E220F6"/>
    <w:rsid w:val="00E53771"/>
    <w:rsid w:val="00E574CF"/>
    <w:rsid w:val="00E841B9"/>
    <w:rsid w:val="00EE477E"/>
    <w:rsid w:val="00F20717"/>
    <w:rsid w:val="00F949A9"/>
    <w:rsid w:val="00FA0EBE"/>
    <w:rsid w:val="00FD0C1F"/>
    <w:rsid w:val="00FE64D6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EE"/>
    <w:rPr>
      <w:rFonts w:ascii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1E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11EE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0F96"/>
    <w:pPr>
      <w:ind w:left="720"/>
      <w:contextualSpacing/>
    </w:pPr>
  </w:style>
  <w:style w:type="paragraph" w:customStyle="1" w:styleId="ConsNormal">
    <w:name w:val="ConsNormal"/>
    <w:uiPriority w:val="99"/>
    <w:rsid w:val="006257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a"/>
    <w:basedOn w:val="Normal"/>
    <w:uiPriority w:val="99"/>
    <w:rsid w:val="0062579F"/>
    <w:pPr>
      <w:keepNext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62579F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a0">
    <w:name w:val="Знак"/>
    <w:basedOn w:val="Normal"/>
    <w:uiPriority w:val="99"/>
    <w:rsid w:val="006257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 w:eastAsia="en-US"/>
    </w:rPr>
  </w:style>
  <w:style w:type="paragraph" w:customStyle="1" w:styleId="-1">
    <w:name w:val="Т-1"/>
    <w:aliases w:val="5,Текст 14-1,Стиль12-1,Текст14-1,текст14,Т-14"/>
    <w:basedOn w:val="Normal"/>
    <w:uiPriority w:val="99"/>
    <w:rsid w:val="00FA0EBE"/>
    <w:pPr>
      <w:spacing w:line="360" w:lineRule="auto"/>
      <w:ind w:firstLine="720"/>
      <w:jc w:val="both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911CBC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1D7E47"/>
    <w:pPr>
      <w:jc w:val="both"/>
    </w:pPr>
    <w:rPr>
      <w:rFonts w:eastAsia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7E4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659</Words>
  <Characters>3759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Гостищева</dc:creator>
  <cp:keywords/>
  <dc:description/>
  <cp:lastModifiedBy>VoevodinaSA</cp:lastModifiedBy>
  <cp:revision>5</cp:revision>
  <cp:lastPrinted>2014-07-21T06:10:00Z</cp:lastPrinted>
  <dcterms:created xsi:type="dcterms:W3CDTF">2014-07-20T05:51:00Z</dcterms:created>
  <dcterms:modified xsi:type="dcterms:W3CDTF">2014-07-21T06:11:00Z</dcterms:modified>
</cp:coreProperties>
</file>