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истечением срока полномочий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внутригородского муниципального образования Санкт-Петербурга </w:t>
      </w:r>
      <w:r w:rsidR="0065204D">
        <w:rPr>
          <w:rFonts w:ascii="Times New Roman" w:hAnsi="Times New Roman" w:cs="Times New Roman"/>
          <w:sz w:val="28"/>
          <w:szCs w:val="28"/>
        </w:rPr>
        <w:t xml:space="preserve">муниципальный округ Невский округ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B5BD8">
        <w:rPr>
          <w:rFonts w:ascii="Times New Roman" w:hAnsi="Times New Roman" w:cs="Times New Roman"/>
          <w:sz w:val="28"/>
          <w:szCs w:val="28"/>
        </w:rPr>
        <w:t>кандидатурам для назначения</w:t>
      </w:r>
      <w:r w:rsidR="00A55544">
        <w:rPr>
          <w:rFonts w:ascii="Times New Roman" w:hAnsi="Times New Roman" w:cs="Times New Roman"/>
          <w:sz w:val="28"/>
          <w:szCs w:val="28"/>
        </w:rPr>
        <w:t xml:space="preserve"> н</w:t>
      </w:r>
      <w:r w:rsidR="0065204D">
        <w:rPr>
          <w:rFonts w:ascii="Times New Roman" w:hAnsi="Times New Roman" w:cs="Times New Roman"/>
          <w:sz w:val="28"/>
          <w:szCs w:val="28"/>
        </w:rPr>
        <w:t>овых членов комиссии</w:t>
      </w:r>
      <w:r w:rsidR="00691634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 30 дней со дня публикации.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257FA"/>
    <w:rsid w:val="0065204D"/>
    <w:rsid w:val="00691634"/>
    <w:rsid w:val="006E33B1"/>
    <w:rsid w:val="00887BA4"/>
    <w:rsid w:val="00A55544"/>
    <w:rsid w:val="00AB1616"/>
    <w:rsid w:val="00BF64B6"/>
    <w:rsid w:val="00C00C3C"/>
    <w:rsid w:val="00C84034"/>
    <w:rsid w:val="00D376F4"/>
    <w:rsid w:val="00DB5BD8"/>
    <w:rsid w:val="00E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2014-02-26T08:37:00Z</cp:lastPrinted>
  <dcterms:created xsi:type="dcterms:W3CDTF">2014-02-27T12:11:00Z</dcterms:created>
  <dcterms:modified xsi:type="dcterms:W3CDTF">2014-02-27T12:11:00Z</dcterms:modified>
</cp:coreProperties>
</file>